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789BD0A" w:rsidR="00F21F89" w:rsidRPr="004F6130" w:rsidRDefault="00BA03EC" w:rsidP="004F6130">
      <w:pPr>
        <w:bidi/>
        <w:rPr>
          <w:rFonts w:asciiTheme="majorBidi" w:hAnsiTheme="majorBidi"/>
          <w:b/>
          <w:bCs/>
          <w:rtl/>
        </w:rPr>
      </w:pPr>
      <w:r w:rsidRPr="004F6130">
        <w:rPr>
          <w:rFonts w:asciiTheme="majorBidi" w:hAnsiTheme="majorBidi"/>
          <w:b/>
          <w:bCs/>
          <w:rtl/>
        </w:rPr>
        <w:t>ر</w:t>
      </w:r>
      <w:r w:rsidR="002F3851" w:rsidRPr="004F6130">
        <w:rPr>
          <w:rFonts w:asciiTheme="majorBidi" w:hAnsiTheme="majorBidi"/>
          <w:b/>
          <w:bCs/>
          <w:rtl/>
        </w:rPr>
        <w:t>عنوان طرح تحقیقاتی</w:t>
      </w:r>
      <w:r w:rsidR="0097793B" w:rsidRPr="004F6130">
        <w:rPr>
          <w:rFonts w:asciiTheme="majorBidi" w:hAnsiTheme="majorBidi"/>
          <w:b/>
          <w:bCs/>
          <w:rtl/>
        </w:rPr>
        <w:t>:</w:t>
      </w:r>
      <w:r w:rsidR="00F21F89" w:rsidRPr="004F6130">
        <w:rPr>
          <w:rFonts w:asciiTheme="majorBidi" w:hAnsiTheme="majorBidi"/>
          <w:b/>
          <w:bCs/>
          <w:rtl/>
        </w:rPr>
        <w:t xml:space="preserve"> </w:t>
      </w:r>
    </w:p>
    <w:p w14:paraId="07242A4A" w14:textId="466D772E" w:rsidR="000129E8" w:rsidRPr="004F6130" w:rsidRDefault="000129E8" w:rsidP="004F6130">
      <w:pPr>
        <w:bidi/>
        <w:rPr>
          <w:rFonts w:asciiTheme="majorBidi" w:hAnsiTheme="majorBidi"/>
          <w:sz w:val="22"/>
          <w:rtl/>
        </w:rPr>
      </w:pPr>
      <w:r w:rsidRPr="004F6130">
        <w:rPr>
          <w:rFonts w:asciiTheme="majorBidi" w:hAnsiTheme="majorBidi"/>
          <w:sz w:val="22"/>
          <w:rtl/>
        </w:rPr>
        <w:t xml:space="preserve">غربالگري و انتخاب داروي مهاركننده پروتئين </w:t>
      </w:r>
      <w:proofErr w:type="spellStart"/>
      <w:r w:rsidRPr="004F6130">
        <w:rPr>
          <w:rFonts w:asciiTheme="majorBidi" w:hAnsiTheme="majorBidi"/>
          <w:sz w:val="22"/>
        </w:rPr>
        <w:t>S2</w:t>
      </w:r>
      <w:proofErr w:type="spellEnd"/>
      <w:r w:rsidRPr="004F6130">
        <w:rPr>
          <w:rFonts w:asciiTheme="majorBidi" w:hAnsiTheme="majorBidi"/>
          <w:sz w:val="22"/>
          <w:rtl/>
        </w:rPr>
        <w:t xml:space="preserve"> ويروس </w:t>
      </w:r>
      <w:r w:rsidRPr="004F6130">
        <w:rPr>
          <w:rFonts w:asciiTheme="majorBidi" w:hAnsiTheme="majorBidi"/>
          <w:sz w:val="22"/>
        </w:rPr>
        <w:t>SARS-</w:t>
      </w:r>
      <w:proofErr w:type="spellStart"/>
      <w:r w:rsidRPr="004F6130">
        <w:rPr>
          <w:rFonts w:asciiTheme="majorBidi" w:hAnsiTheme="majorBidi"/>
          <w:sz w:val="22"/>
        </w:rPr>
        <w:t>CoV2</w:t>
      </w:r>
      <w:proofErr w:type="spellEnd"/>
      <w:r w:rsidRPr="004F6130">
        <w:rPr>
          <w:rFonts w:asciiTheme="majorBidi" w:hAnsiTheme="majorBidi"/>
          <w:sz w:val="22"/>
          <w:rtl/>
        </w:rPr>
        <w:t xml:space="preserve"> به كمك هدف يابي مجدد داوريي(</w:t>
      </w:r>
      <w:r w:rsidRPr="004F6130">
        <w:rPr>
          <w:rFonts w:asciiTheme="majorBidi" w:hAnsiTheme="majorBidi"/>
          <w:sz w:val="22"/>
        </w:rPr>
        <w:t>Drug repurposing</w:t>
      </w:r>
      <w:r w:rsidRPr="004F6130">
        <w:rPr>
          <w:rFonts w:asciiTheme="majorBidi" w:hAnsiTheme="majorBidi"/>
          <w:sz w:val="22"/>
          <w:rtl/>
        </w:rPr>
        <w:t xml:space="preserve">) مبتني بر روش هاي </w:t>
      </w:r>
      <w:r w:rsidRPr="004F6130">
        <w:rPr>
          <w:rFonts w:asciiTheme="majorBidi" w:hAnsiTheme="majorBidi"/>
          <w:sz w:val="22"/>
        </w:rPr>
        <w:t>in silico</w:t>
      </w:r>
      <w:r w:rsidRPr="004F6130">
        <w:rPr>
          <w:rFonts w:asciiTheme="majorBidi" w:hAnsiTheme="majorBidi"/>
          <w:sz w:val="22"/>
          <w:rtl/>
        </w:rPr>
        <w:t xml:space="preserve"> به منظور مهار ورود ويروس به سلولهاي انساني</w:t>
      </w:r>
    </w:p>
    <w:p w14:paraId="768746D1" w14:textId="12D4C206" w:rsidR="002F3851" w:rsidRPr="004F6130" w:rsidRDefault="002F3851" w:rsidP="004F6130">
      <w:pPr>
        <w:bidi/>
        <w:rPr>
          <w:rFonts w:asciiTheme="majorBidi" w:hAnsiTheme="majorBidi"/>
          <w:b/>
          <w:bCs/>
          <w:rtl/>
          <w:lang w:bidi="fa-IR"/>
        </w:rPr>
      </w:pPr>
      <w:r w:rsidRPr="004F6130">
        <w:rPr>
          <w:rFonts w:asciiTheme="majorBidi" w:hAnsiTheme="majorBidi"/>
          <w:b/>
          <w:bCs/>
          <w:rtl/>
        </w:rPr>
        <w:t>تاریخ خاتمه</w:t>
      </w:r>
      <w:r w:rsidRPr="004F6130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4F6130">
        <w:rPr>
          <w:rFonts w:asciiTheme="majorBidi" w:hAnsiTheme="majorBidi"/>
          <w:b/>
          <w:bCs/>
          <w:rtl/>
          <w:lang w:bidi="fa-IR"/>
        </w:rPr>
        <w:t>:</w:t>
      </w:r>
    </w:p>
    <w:p w14:paraId="1CA850DA" w14:textId="24B636B0" w:rsidR="000129E8" w:rsidRPr="004F6130" w:rsidRDefault="000129E8" w:rsidP="004F6130">
      <w:pPr>
        <w:bidi/>
        <w:rPr>
          <w:rFonts w:asciiTheme="majorBidi" w:hAnsiTheme="majorBidi"/>
          <w:rtl/>
          <w:lang w:bidi="fa-IR"/>
        </w:rPr>
      </w:pPr>
      <w:r w:rsidRPr="004F6130">
        <w:rPr>
          <w:rFonts w:asciiTheme="majorBidi" w:hAnsiTheme="majorBidi"/>
          <w:rtl/>
          <w:lang w:bidi="fa-IR"/>
        </w:rPr>
        <w:t>01/07/1404</w:t>
      </w:r>
    </w:p>
    <w:p w14:paraId="3EB4AD3F" w14:textId="787E3446" w:rsidR="002F3851" w:rsidRPr="004F6130" w:rsidRDefault="002F3851" w:rsidP="004F6130">
      <w:pPr>
        <w:bidi/>
        <w:rPr>
          <w:rFonts w:asciiTheme="majorBidi" w:hAnsiTheme="majorBidi"/>
          <w:b/>
          <w:bCs/>
        </w:rPr>
      </w:pPr>
      <w:r w:rsidRPr="004F6130">
        <w:rPr>
          <w:rFonts w:asciiTheme="majorBidi" w:hAnsiTheme="majorBidi"/>
          <w:b/>
          <w:bCs/>
          <w:rtl/>
        </w:rPr>
        <w:t>مجری یا محقق اصلی</w:t>
      </w:r>
      <w:r w:rsidR="00F95520" w:rsidRPr="004F6130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4F6130">
        <w:rPr>
          <w:rFonts w:asciiTheme="majorBidi" w:hAnsiTheme="majorBidi"/>
          <w:b/>
          <w:bCs/>
          <w:rtl/>
        </w:rPr>
        <w:t>:</w:t>
      </w:r>
    </w:p>
    <w:p w14:paraId="36678965" w14:textId="7AC312EC" w:rsidR="000129E8" w:rsidRPr="004F6130" w:rsidRDefault="000129E8" w:rsidP="004F6130">
      <w:pPr>
        <w:bidi/>
        <w:jc w:val="both"/>
        <w:rPr>
          <w:rFonts w:asciiTheme="majorBidi" w:hAnsiTheme="majorBidi"/>
          <w:rtl/>
        </w:rPr>
      </w:pPr>
      <w:r w:rsidRPr="004F6130">
        <w:rPr>
          <w:rFonts w:asciiTheme="majorBidi" w:hAnsiTheme="majorBidi"/>
          <w:rtl/>
        </w:rPr>
        <w:t>دکتر حمید معدنچی - استاد‌یار بیوتکنولوژی دارویی دانشگاه علدم پزشکی سمنان</w:t>
      </w:r>
    </w:p>
    <w:p w14:paraId="72F5008F" w14:textId="3815C65C" w:rsidR="002F3851" w:rsidRPr="004F6130" w:rsidRDefault="002F3851" w:rsidP="004F6130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4F6130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4F6130">
        <w:rPr>
          <w:rFonts w:asciiTheme="majorBidi" w:hAnsiTheme="majorBidi"/>
          <w:b/>
          <w:bCs/>
          <w:rtl/>
        </w:rPr>
        <w:t>:</w:t>
      </w:r>
      <w:r w:rsidR="000D10D5" w:rsidRPr="004F6130">
        <w:rPr>
          <w:rFonts w:asciiTheme="majorBidi" w:hAnsiTheme="majorBidi"/>
          <w:b/>
          <w:bCs/>
          <w:rtl/>
        </w:rPr>
        <w:t xml:space="preserve"> </w:t>
      </w:r>
    </w:p>
    <w:p w14:paraId="2D1CC2BC" w14:textId="54A938E7" w:rsidR="000129E8" w:rsidRPr="004F6130" w:rsidRDefault="000129E8" w:rsidP="004F6130">
      <w:pPr>
        <w:bidi/>
        <w:rPr>
          <w:rFonts w:asciiTheme="majorBidi" w:hAnsiTheme="majorBidi"/>
          <w:sz w:val="22"/>
          <w:rtl/>
        </w:rPr>
      </w:pPr>
      <w:r w:rsidRPr="004F6130">
        <w:rPr>
          <w:rFonts w:asciiTheme="majorBidi" w:hAnsiTheme="majorBidi"/>
          <w:sz w:val="22"/>
          <w:rtl/>
        </w:rPr>
        <w:t xml:space="preserve">داروی پپتیدی اینفوویرتاید یک داروی موثر در ممانعت از ورود ویروس </w:t>
      </w:r>
      <w:r w:rsidRPr="004F6130">
        <w:rPr>
          <w:rFonts w:asciiTheme="majorBidi" w:hAnsiTheme="majorBidi"/>
          <w:sz w:val="22"/>
        </w:rPr>
        <w:t>SARS-CoV-2</w:t>
      </w:r>
      <w:r w:rsidRPr="004F6130">
        <w:rPr>
          <w:rFonts w:asciiTheme="majorBidi" w:hAnsiTheme="majorBidi"/>
          <w:sz w:val="22"/>
          <w:rtl/>
        </w:rPr>
        <w:t xml:space="preserve"> به درون سلول های انسانی می باشد.</w:t>
      </w:r>
    </w:p>
    <w:p w14:paraId="5DADDD3C" w14:textId="3EDC8666" w:rsidR="000D10D5" w:rsidRPr="004F6130" w:rsidRDefault="000D10D5" w:rsidP="004F6130">
      <w:pPr>
        <w:bidi/>
        <w:rPr>
          <w:rFonts w:asciiTheme="majorBidi" w:hAnsiTheme="majorBidi"/>
          <w:b/>
          <w:bCs/>
          <w:rtl/>
        </w:rPr>
      </w:pPr>
      <w:r w:rsidRPr="004F6130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4F6130">
        <w:rPr>
          <w:rFonts w:asciiTheme="majorBidi" w:hAnsiTheme="majorBidi"/>
          <w:b/>
          <w:bCs/>
          <w:rtl/>
        </w:rPr>
        <w:t>(حداکثر 80 کلمه)</w:t>
      </w:r>
      <w:r w:rsidRPr="004F6130">
        <w:rPr>
          <w:rFonts w:asciiTheme="majorBidi" w:hAnsiTheme="majorBidi"/>
          <w:b/>
          <w:bCs/>
          <w:rtl/>
        </w:rPr>
        <w:t xml:space="preserve">: </w:t>
      </w:r>
    </w:p>
    <w:p w14:paraId="02D7B8AC" w14:textId="605EAA73" w:rsidR="00F95520" w:rsidRPr="004F6130" w:rsidRDefault="000129E8" w:rsidP="004F6130">
      <w:pPr>
        <w:bidi/>
        <w:rPr>
          <w:rFonts w:asciiTheme="majorBidi" w:hAnsiTheme="majorBidi"/>
          <w:rtl/>
        </w:rPr>
      </w:pPr>
      <w:r w:rsidRPr="004F6130">
        <w:rPr>
          <w:rFonts w:asciiTheme="majorBidi" w:hAnsiTheme="majorBidi"/>
          <w:rtl/>
        </w:rPr>
        <w:t xml:space="preserve">داروی پپتیدی اینفوویرتاید یک داروی موثر در ممانعت از ورود ویروس </w:t>
      </w:r>
      <w:r w:rsidRPr="004F6130">
        <w:rPr>
          <w:rFonts w:asciiTheme="majorBidi" w:hAnsiTheme="majorBidi"/>
        </w:rPr>
        <w:t>SARS-CoV-2</w:t>
      </w:r>
      <w:r w:rsidRPr="004F6130">
        <w:rPr>
          <w:rFonts w:asciiTheme="majorBidi" w:hAnsiTheme="majorBidi"/>
          <w:rtl/>
        </w:rPr>
        <w:t xml:space="preserve"> به درون سلول های انسانی می باشد.</w:t>
      </w:r>
    </w:p>
    <w:p w14:paraId="3C2367C8" w14:textId="1F3CAC47" w:rsidR="002F3851" w:rsidRPr="004F6130" w:rsidRDefault="002F3851" w:rsidP="004F6130">
      <w:pPr>
        <w:bidi/>
        <w:rPr>
          <w:rFonts w:asciiTheme="majorBidi" w:hAnsiTheme="majorBidi"/>
          <w:b/>
          <w:bCs/>
          <w:rtl/>
        </w:rPr>
      </w:pPr>
      <w:r w:rsidRPr="004F6130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4F6130">
        <w:rPr>
          <w:rFonts w:asciiTheme="majorBidi" w:hAnsiTheme="majorBidi"/>
          <w:b/>
          <w:bCs/>
          <w:rtl/>
        </w:rPr>
        <w:t>( حداکثر240 کلمه):</w:t>
      </w:r>
    </w:p>
    <w:p w14:paraId="0AB66B89" w14:textId="04A7834C" w:rsidR="002F3851" w:rsidRPr="004F6130" w:rsidRDefault="002F3851" w:rsidP="004F6130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:sz w:val="24"/>
          <w14:ligatures w14:val="none"/>
        </w:rPr>
      </w:pPr>
      <w:r w:rsidRPr="004F6130">
        <w:rPr>
          <w:rFonts w:asciiTheme="majorBidi" w:hAnsiTheme="majorBidi" w:cs="B Nazanin"/>
          <w:kern w:val="0"/>
          <w:sz w:val="24"/>
          <w:rtl/>
          <w14:ligatures w14:val="none"/>
        </w:rPr>
        <w:t>اهمیت موضوع(</w:t>
      </w:r>
      <w:r w:rsidR="00F95520" w:rsidRPr="004F6130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4F6130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72736F89" w14:textId="5B6EEDC0" w:rsidR="000129E8" w:rsidRPr="004F6130" w:rsidRDefault="000129E8" w:rsidP="004F6130">
      <w:pPr>
        <w:bidi/>
        <w:ind w:left="360"/>
        <w:rPr>
          <w:rFonts w:asciiTheme="majorBidi" w:hAnsiTheme="majorBidi"/>
        </w:rPr>
      </w:pPr>
      <w:r w:rsidRPr="004F6130">
        <w:rPr>
          <w:rFonts w:asciiTheme="majorBidi" w:hAnsiTheme="majorBidi"/>
          <w:rtl/>
        </w:rPr>
        <w:t xml:space="preserve">با توجه به فوریت اقدامات درمانی برای بیماری همه‌گیر کرونا </w:t>
      </w:r>
      <w:r w:rsidRPr="004F6130">
        <w:rPr>
          <w:rFonts w:asciiTheme="majorBidi" w:hAnsiTheme="majorBidi"/>
          <w:rtl/>
          <w:lang w:bidi="fa-IR"/>
        </w:rPr>
        <w:t>۲۰۱۹ (</w:t>
      </w:r>
      <w:r w:rsidRPr="004F6130">
        <w:rPr>
          <w:rFonts w:asciiTheme="majorBidi" w:hAnsiTheme="majorBidi"/>
          <w:rtl/>
        </w:rPr>
        <w:t>کووید-</w:t>
      </w:r>
      <w:r w:rsidRPr="004F6130">
        <w:rPr>
          <w:rFonts w:asciiTheme="majorBidi" w:hAnsiTheme="majorBidi"/>
          <w:rtl/>
          <w:lang w:bidi="fa-IR"/>
        </w:rPr>
        <w:t>۱۹)</w:t>
      </w:r>
      <w:r w:rsidRPr="004F6130">
        <w:rPr>
          <w:rFonts w:asciiTheme="majorBidi" w:hAnsiTheme="majorBidi"/>
          <w:rtl/>
        </w:rPr>
        <w:t xml:space="preserve">، استفاده از داروهای موجود با تأییدیه </w:t>
      </w:r>
      <w:r w:rsidRPr="004F6130">
        <w:rPr>
          <w:rFonts w:asciiTheme="majorBidi" w:hAnsiTheme="majorBidi"/>
        </w:rPr>
        <w:t>FDA</w:t>
      </w:r>
      <w:r w:rsidRPr="004F6130">
        <w:rPr>
          <w:rFonts w:asciiTheme="majorBidi" w:hAnsiTheme="majorBidi"/>
          <w:rtl/>
        </w:rPr>
        <w:t xml:space="preserve"> به دلیل زمان و هزینه کمتر مورد نیاز برای توسعه آنها ترجیح داده می‌شود. استفاده مجدد از دارو به روش </w:t>
      </w:r>
      <w:r w:rsidRPr="004F6130">
        <w:rPr>
          <w:rFonts w:asciiTheme="majorBidi" w:hAnsiTheme="majorBidi"/>
        </w:rPr>
        <w:t>in silico</w:t>
      </w:r>
      <w:r w:rsidRPr="004F6130">
        <w:rPr>
          <w:rFonts w:asciiTheme="majorBidi" w:hAnsiTheme="majorBidi"/>
          <w:rtl/>
        </w:rPr>
        <w:t xml:space="preserve"> روشی دقیق برای سرعت بخشیدن به غربالگری داروهای موجود مورد تأیید </w:t>
      </w:r>
      <w:r w:rsidRPr="004F6130">
        <w:rPr>
          <w:rFonts w:asciiTheme="majorBidi" w:hAnsiTheme="majorBidi"/>
        </w:rPr>
        <w:t>FDA</w:t>
      </w:r>
      <w:r w:rsidRPr="004F6130">
        <w:rPr>
          <w:rFonts w:asciiTheme="majorBidi" w:hAnsiTheme="majorBidi"/>
          <w:rtl/>
        </w:rPr>
        <w:t xml:space="preserve"> برای یافتن گزینه درمانی برای کووید-</w:t>
      </w:r>
      <w:r w:rsidRPr="004F6130">
        <w:rPr>
          <w:rFonts w:asciiTheme="majorBidi" w:hAnsiTheme="majorBidi"/>
          <w:rtl/>
          <w:lang w:bidi="fa-IR"/>
        </w:rPr>
        <w:t>۱۹</w:t>
      </w:r>
      <w:r w:rsidRPr="004F6130">
        <w:rPr>
          <w:rFonts w:asciiTheme="majorBidi" w:hAnsiTheme="majorBidi"/>
          <w:rtl/>
        </w:rPr>
        <w:t xml:space="preserve"> است. شباهت در مکانیسم ادغام </w:t>
      </w:r>
      <w:r w:rsidRPr="004F6130">
        <w:rPr>
          <w:rFonts w:asciiTheme="majorBidi" w:hAnsiTheme="majorBidi"/>
        </w:rPr>
        <w:t>SARS-CoV-2</w:t>
      </w:r>
      <w:r w:rsidRPr="004F6130">
        <w:rPr>
          <w:rFonts w:asciiTheme="majorBidi" w:hAnsiTheme="majorBidi"/>
          <w:rtl/>
        </w:rPr>
        <w:t xml:space="preserve"> و </w:t>
      </w:r>
      <w:r w:rsidRPr="004F6130">
        <w:rPr>
          <w:rFonts w:asciiTheme="majorBidi" w:hAnsiTheme="majorBidi"/>
        </w:rPr>
        <w:t>HIV-1</w:t>
      </w:r>
      <w:r w:rsidRPr="004F6130">
        <w:rPr>
          <w:rFonts w:asciiTheme="majorBidi" w:hAnsiTheme="majorBidi"/>
          <w:rtl/>
        </w:rPr>
        <w:t xml:space="preserve"> به سلول‌های میزبان می‌تواند نکته کلیدی برای مهار ورود </w:t>
      </w:r>
      <w:r w:rsidRPr="004F6130">
        <w:rPr>
          <w:rFonts w:asciiTheme="majorBidi" w:hAnsiTheme="majorBidi"/>
        </w:rPr>
        <w:t>SARS-CoV-2</w:t>
      </w:r>
      <w:r w:rsidRPr="004F6130">
        <w:rPr>
          <w:rFonts w:asciiTheme="majorBidi" w:hAnsiTheme="majorBidi"/>
          <w:rtl/>
        </w:rPr>
        <w:t xml:space="preserve"> به سلول‌های میزبان توسط مهارکننده‌های ادغام </w:t>
      </w:r>
      <w:r w:rsidRPr="004F6130">
        <w:rPr>
          <w:rFonts w:asciiTheme="majorBidi" w:hAnsiTheme="majorBidi"/>
        </w:rPr>
        <w:t>HIV</w:t>
      </w:r>
      <w:r w:rsidRPr="004F6130">
        <w:rPr>
          <w:rFonts w:asciiTheme="majorBidi" w:hAnsiTheme="majorBidi"/>
          <w:rtl/>
        </w:rPr>
        <w:t xml:space="preserve"> باشد.</w:t>
      </w:r>
    </w:p>
    <w:p w14:paraId="13480CE9" w14:textId="14CC089F" w:rsidR="002F3851" w:rsidRPr="004F6130" w:rsidRDefault="002F3851" w:rsidP="004F6130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:sz w:val="24"/>
          <w14:ligatures w14:val="none"/>
        </w:rPr>
      </w:pPr>
      <w:r w:rsidRPr="004F6130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4F6130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4F6130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52CFF2D6" w14:textId="044ECCE4" w:rsidR="00F95520" w:rsidRPr="004F6130" w:rsidRDefault="000129E8" w:rsidP="004F6130">
      <w:pPr>
        <w:bidi/>
        <w:ind w:left="360"/>
        <w:rPr>
          <w:rFonts w:asciiTheme="majorBidi" w:hAnsiTheme="majorBidi"/>
        </w:rPr>
      </w:pPr>
      <w:r w:rsidRPr="004F6130">
        <w:rPr>
          <w:rFonts w:asciiTheme="majorBidi" w:hAnsiTheme="majorBidi"/>
          <w:rtl/>
        </w:rPr>
        <w:t xml:space="preserve">داروی پپتیدی اینفوویرتاید یک داروی موثر در ممانعت از ورود ویروس </w:t>
      </w:r>
      <w:r w:rsidRPr="004F6130">
        <w:rPr>
          <w:rFonts w:asciiTheme="majorBidi" w:hAnsiTheme="majorBidi"/>
        </w:rPr>
        <w:t>SARS-CoV-2</w:t>
      </w:r>
      <w:r w:rsidRPr="004F6130">
        <w:rPr>
          <w:rFonts w:asciiTheme="majorBidi" w:hAnsiTheme="majorBidi"/>
          <w:rtl/>
        </w:rPr>
        <w:t xml:space="preserve"> به درون سلول های انسانی می باشد.</w:t>
      </w:r>
    </w:p>
    <w:p w14:paraId="4E240B94" w14:textId="78FE675A" w:rsidR="002F3851" w:rsidRPr="004F6130" w:rsidRDefault="002F3851" w:rsidP="004F6130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:sz w:val="24"/>
          <w14:ligatures w14:val="none"/>
        </w:rPr>
      </w:pPr>
      <w:r w:rsidRPr="004F6130">
        <w:rPr>
          <w:rFonts w:asciiTheme="majorBidi" w:hAnsiTheme="majorBidi" w:cs="B Nazanin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22545428" w14:textId="3F43F176" w:rsidR="000129E8" w:rsidRPr="004F6130" w:rsidRDefault="000129E8" w:rsidP="004F6130">
      <w:pPr>
        <w:bidi/>
        <w:rPr>
          <w:rStyle w:val="StyleLatinHelveticaComplex2LotusLatin12ptComple"/>
          <w:rFonts w:asciiTheme="majorBidi" w:hAnsiTheme="majorBidi" w:cs="B Nazanin"/>
          <w:sz w:val="22"/>
          <w:szCs w:val="22"/>
          <w:rtl/>
        </w:rPr>
      </w:pPr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  <w:rtl/>
        </w:rPr>
        <w:t xml:space="preserve">کمپلکس‌های پروتئینی </w:t>
      </w:r>
      <w:proofErr w:type="spellStart"/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</w:rPr>
        <w:t>Enf-S2</w:t>
      </w:r>
      <w:proofErr w:type="spellEnd"/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  <w:rtl/>
        </w:rPr>
        <w:t xml:space="preserve"> و </w:t>
      </w:r>
      <w:proofErr w:type="spellStart"/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</w:rPr>
        <w:t>Enf-gp41</w:t>
      </w:r>
      <w:proofErr w:type="spellEnd"/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  <w:rtl/>
        </w:rPr>
        <w:t xml:space="preserve"> از نظر تمایل اتصال و پایداری توسط دینامیک مولکولی </w:t>
      </w:r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</w:rPr>
        <w:t>MD</w:t>
      </w:r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  <w:rtl/>
        </w:rPr>
        <w:t xml:space="preserve">  شبیه‌سازی شدند. بر اساس مهم‌ترین معیارها مانند امتیاز داکینگ، اندازه خوشه، انرژی و ثابت تفکیک، قوی‌ترین برهمکنش بین </w:t>
      </w:r>
      <w:proofErr w:type="spellStart"/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</w:rPr>
        <w:t>Enf</w:t>
      </w:r>
      <w:proofErr w:type="spellEnd"/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  <w:rtl/>
        </w:rPr>
        <w:t xml:space="preserve"> و پروتئین </w:t>
      </w:r>
      <w:proofErr w:type="spellStart"/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</w:rPr>
        <w:t>S2</w:t>
      </w:r>
      <w:proofErr w:type="spellEnd"/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  <w:rtl/>
        </w:rPr>
        <w:t xml:space="preserve"> مشاهده شد. علاوه بر این، نتایج </w:t>
      </w:r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</w:rPr>
        <w:t>MD</w:t>
      </w:r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  <w:rtl/>
        </w:rPr>
        <w:t xml:space="preserve"> تأیید کرد که برهمکنش پروتئین </w:t>
      </w:r>
      <w:proofErr w:type="spellStart"/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</w:rPr>
        <w:t>Enf-S2</w:t>
      </w:r>
      <w:proofErr w:type="spellEnd"/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  <w:rtl/>
        </w:rPr>
        <w:t xml:space="preserve"> به طور قابل توجهی پایدار بوده و باعث می‌شود که باقیمانده‌های پروتئین </w:t>
      </w:r>
      <w:proofErr w:type="spellStart"/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</w:rPr>
        <w:t>S2</w:t>
      </w:r>
      <w:proofErr w:type="spellEnd"/>
      <w:r w:rsidRPr="004F6130">
        <w:rPr>
          <w:rStyle w:val="StyleLatinHelveticaComplex2LotusLatin12ptComple"/>
          <w:rFonts w:asciiTheme="majorBidi" w:hAnsiTheme="majorBidi" w:cs="B Nazanin"/>
          <w:sz w:val="22"/>
          <w:szCs w:val="22"/>
          <w:rtl/>
        </w:rPr>
        <w:t xml:space="preserve"> کمترین نوسانات را داشته باشند.</w:t>
      </w:r>
    </w:p>
    <w:p w14:paraId="16EFC6B7" w14:textId="2CC1CFF9" w:rsidR="00F95520" w:rsidRPr="004F6130" w:rsidRDefault="002F3851" w:rsidP="004F6130">
      <w:pPr>
        <w:bidi/>
        <w:rPr>
          <w:rFonts w:asciiTheme="majorBidi" w:hAnsiTheme="majorBidi"/>
          <w:rtl/>
        </w:rPr>
      </w:pPr>
      <w:r w:rsidRPr="004F6130">
        <w:rPr>
          <w:rFonts w:asciiTheme="majorBidi" w:hAnsiTheme="majorBidi"/>
          <w:b/>
          <w:bCs/>
          <w:rtl/>
        </w:rPr>
        <w:lastRenderedPageBreak/>
        <w:t xml:space="preserve">تأثیرات و کاربردها: </w:t>
      </w:r>
    </w:p>
    <w:p w14:paraId="05AAB844" w14:textId="77777777" w:rsidR="000129E8" w:rsidRPr="004F6130" w:rsidRDefault="000129E8" w:rsidP="004F6130">
      <w:pPr>
        <w:bidi/>
        <w:rPr>
          <w:rFonts w:asciiTheme="majorBidi" w:hAnsiTheme="majorBidi"/>
          <w:rtl/>
        </w:rPr>
      </w:pPr>
      <w:r w:rsidRPr="004F6130">
        <w:rPr>
          <w:rFonts w:asciiTheme="majorBidi" w:hAnsiTheme="majorBidi"/>
        </w:rPr>
        <w:t>•</w:t>
      </w:r>
      <w:r w:rsidRPr="004F6130">
        <w:rPr>
          <w:rFonts w:asciiTheme="majorBidi" w:hAnsiTheme="majorBidi"/>
        </w:rPr>
        <w:tab/>
      </w:r>
      <w:r w:rsidRPr="004F6130">
        <w:rPr>
          <w:rFonts w:asciiTheme="majorBidi" w:hAnsiTheme="majorBidi"/>
          <w:rtl/>
        </w:rPr>
        <w:t>تأثیر 1:  اینفوویرتاید می‌تواند به عنوان یک مهارکننده قوی فیوژن</w:t>
      </w:r>
      <w:r w:rsidRPr="004F6130">
        <w:rPr>
          <w:rFonts w:asciiTheme="majorBidi" w:hAnsiTheme="majorBidi"/>
        </w:rPr>
        <w:t xml:space="preserve"> SARS-CoV-2 </w:t>
      </w:r>
      <w:r w:rsidRPr="004F6130">
        <w:rPr>
          <w:rFonts w:asciiTheme="majorBidi" w:hAnsiTheme="majorBidi"/>
          <w:rtl/>
        </w:rPr>
        <w:t>عمل کند و پتانسیل ورود به فاز کارآزمایی بالینی</w:t>
      </w:r>
      <w:r w:rsidRPr="004F6130">
        <w:rPr>
          <w:rFonts w:asciiTheme="majorBidi" w:hAnsiTheme="majorBidi"/>
        </w:rPr>
        <w:t xml:space="preserve"> COVID-19 </w:t>
      </w:r>
      <w:r w:rsidRPr="004F6130">
        <w:rPr>
          <w:rFonts w:asciiTheme="majorBidi" w:hAnsiTheme="majorBidi"/>
          <w:rtl/>
        </w:rPr>
        <w:t>را نشان می‌دهد</w:t>
      </w:r>
      <w:r w:rsidRPr="004F6130">
        <w:rPr>
          <w:rFonts w:asciiTheme="majorBidi" w:hAnsiTheme="majorBidi"/>
        </w:rPr>
        <w:t xml:space="preserve"> </w:t>
      </w:r>
    </w:p>
    <w:p w14:paraId="7649F456" w14:textId="016BAB53" w:rsidR="00A2206A" w:rsidRPr="004F6130" w:rsidRDefault="000129E8" w:rsidP="004F6130">
      <w:pPr>
        <w:bidi/>
        <w:rPr>
          <w:rFonts w:asciiTheme="majorBidi" w:hAnsiTheme="majorBidi"/>
        </w:rPr>
      </w:pPr>
      <w:r w:rsidRPr="004F6130">
        <w:rPr>
          <w:rFonts w:ascii="Times New Roman" w:hAnsi="Times New Roman" w:cs="Times New Roman" w:hint="cs"/>
          <w:rtl/>
        </w:rPr>
        <w:t>•</w:t>
      </w:r>
      <w:r w:rsidRPr="004F6130">
        <w:rPr>
          <w:rFonts w:asciiTheme="majorBidi" w:hAnsiTheme="majorBidi"/>
          <w:rtl/>
        </w:rPr>
        <w:tab/>
        <w:t>تأثیر 2: ارائه رویکرد دارویی جدید برای مهار ورود ویروس به سلول‌های انسانی که می‌تواند به عنوان استراتژی مکمل در کنار درمان‌های موجود برای مدیریت بیماری کووید-</w:t>
      </w:r>
      <w:r w:rsidRPr="004F6130">
        <w:rPr>
          <w:rFonts w:asciiTheme="majorBidi" w:hAnsiTheme="majorBidi"/>
          <w:rtl/>
          <w:lang w:bidi="fa-IR"/>
        </w:rPr>
        <w:t>۱۹</w:t>
      </w:r>
      <w:r w:rsidRPr="004F6130">
        <w:rPr>
          <w:rFonts w:asciiTheme="majorBidi" w:hAnsiTheme="majorBidi"/>
          <w:rtl/>
        </w:rPr>
        <w:t xml:space="preserve"> و سویه‌های جدید ویروس مورد استفاده قرار گیرد.</w:t>
      </w:r>
    </w:p>
    <w:p w14:paraId="1840F314" w14:textId="69DD9FD7" w:rsidR="00A2206A" w:rsidRPr="004F6130" w:rsidRDefault="00A2206A" w:rsidP="004F6130">
      <w:pPr>
        <w:bidi/>
        <w:rPr>
          <w:rFonts w:asciiTheme="majorBidi" w:hAnsiTheme="majorBidi"/>
          <w:b/>
          <w:bCs/>
        </w:rPr>
      </w:pPr>
      <w:r w:rsidRPr="004F6130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5EE813CB" w14:textId="0FEF9C4B" w:rsidR="000129E8" w:rsidRPr="004F6130" w:rsidRDefault="000129E8" w:rsidP="004F6130">
      <w:pPr>
        <w:bidi/>
        <w:jc w:val="both"/>
        <w:rPr>
          <w:rFonts w:asciiTheme="majorBidi" w:hAnsiTheme="majorBidi"/>
          <w:rtl/>
        </w:rPr>
      </w:pPr>
      <w:r w:rsidRPr="004F6130">
        <w:rPr>
          <w:rFonts w:asciiTheme="majorBidi" w:hAnsiTheme="majorBidi"/>
          <w:rtl/>
        </w:rPr>
        <w:t xml:space="preserve">ویروس </w:t>
      </w:r>
      <w:r w:rsidRPr="004F6130">
        <w:rPr>
          <w:rFonts w:asciiTheme="majorBidi" w:hAnsiTheme="majorBidi"/>
        </w:rPr>
        <w:t>SARS-CoV-2</w:t>
      </w:r>
      <w:r w:rsidRPr="004F6130">
        <w:rPr>
          <w:rFonts w:asciiTheme="majorBidi" w:hAnsiTheme="majorBidi"/>
          <w:rtl/>
        </w:rPr>
        <w:t xml:space="preserve"> به طور مداوم جهش می‌یابد. این جهش‌ها، به‌ویژه در پروتئین </w:t>
      </w:r>
      <w:proofErr w:type="spellStart"/>
      <w:r w:rsidRPr="004F6130">
        <w:rPr>
          <w:rFonts w:asciiTheme="majorBidi" w:hAnsiTheme="majorBidi"/>
        </w:rPr>
        <w:t>S2</w:t>
      </w:r>
      <w:proofErr w:type="spellEnd"/>
      <w:r w:rsidRPr="004F6130">
        <w:rPr>
          <w:rFonts w:asciiTheme="majorBidi" w:hAnsiTheme="majorBidi"/>
          <w:rtl/>
        </w:rPr>
        <w:t xml:space="preserve"> که هدف این پژوهش است، می‌توانند اثربخشی داروهای کشف‌شده را کاهش دهند و نیاز به ارزیابی مجدد داروها بر روی سویه‌های جدید را ایجاد کنند.</w:t>
      </w:r>
    </w:p>
    <w:p w14:paraId="12D3F896" w14:textId="3D1B646A" w:rsidR="002F3851" w:rsidRPr="004F6130" w:rsidRDefault="002F3851" w:rsidP="004F6130">
      <w:pPr>
        <w:bidi/>
        <w:jc w:val="both"/>
        <w:rPr>
          <w:rFonts w:asciiTheme="majorBidi" w:hAnsiTheme="majorBidi"/>
          <w:b/>
          <w:bCs/>
        </w:rPr>
      </w:pPr>
      <w:r w:rsidRPr="004F6130">
        <w:rPr>
          <w:rFonts w:asciiTheme="majorBidi" w:hAnsiTheme="majorBidi"/>
          <w:b/>
          <w:bCs/>
          <w:rtl/>
        </w:rPr>
        <w:t>مخاطبان طرح پژوهشی</w:t>
      </w:r>
      <w:r w:rsidRPr="004F6130">
        <w:rPr>
          <w:rFonts w:asciiTheme="majorBidi" w:hAnsiTheme="majorBidi"/>
          <w:b/>
          <w:bCs/>
        </w:rPr>
        <w:t>:</w:t>
      </w:r>
    </w:p>
    <w:p w14:paraId="6DFF5D50" w14:textId="77777777" w:rsidR="000129E8" w:rsidRPr="004F6130" w:rsidRDefault="000129E8" w:rsidP="004F6130">
      <w:pPr>
        <w:bidi/>
        <w:rPr>
          <w:rFonts w:asciiTheme="majorBidi" w:hAnsiTheme="majorBidi"/>
          <w:rtl/>
        </w:rPr>
      </w:pPr>
      <w:r w:rsidRPr="004F6130">
        <w:rPr>
          <w:rFonts w:asciiTheme="majorBidi" w:hAnsiTheme="majorBidi"/>
          <w:rtl/>
        </w:rPr>
        <w:t>پژوهشگران حوزه زیست‌شناسی مولکولی، ویروس‌شناسی و بیوانفورماتیک</w:t>
      </w:r>
    </w:p>
    <w:p w14:paraId="4C317D0E" w14:textId="78ABC570" w:rsidR="000129E8" w:rsidRPr="004F6130" w:rsidRDefault="000129E8" w:rsidP="004F6130">
      <w:pPr>
        <w:bidi/>
        <w:jc w:val="both"/>
        <w:rPr>
          <w:rFonts w:asciiTheme="majorBidi" w:hAnsiTheme="majorBidi"/>
          <w:rtl/>
        </w:rPr>
      </w:pPr>
      <w:r w:rsidRPr="004F6130">
        <w:rPr>
          <w:rFonts w:asciiTheme="majorBidi" w:hAnsiTheme="majorBidi"/>
          <w:rtl/>
        </w:rPr>
        <w:t>متخصصان داروسازی و توسعه‌دهندگان دارو</w:t>
      </w:r>
    </w:p>
    <w:p w14:paraId="042E26B8" w14:textId="2DC7270A" w:rsidR="002F3851" w:rsidRPr="004F6130" w:rsidRDefault="002F3851" w:rsidP="004F6130">
      <w:pPr>
        <w:bidi/>
        <w:jc w:val="both"/>
        <w:rPr>
          <w:rFonts w:asciiTheme="majorBidi" w:hAnsiTheme="majorBidi"/>
          <w:b/>
          <w:bCs/>
          <w:rtl/>
        </w:rPr>
      </w:pPr>
      <w:r w:rsidRPr="004F6130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28E90B2B" w14:textId="036F3B54" w:rsidR="000129E8" w:rsidRPr="004F6130" w:rsidRDefault="000129E8" w:rsidP="004F6130">
      <w:pPr>
        <w:bidi/>
        <w:jc w:val="both"/>
        <w:rPr>
          <w:rFonts w:asciiTheme="majorBidi" w:hAnsiTheme="majorBidi"/>
          <w:rtl/>
        </w:rPr>
      </w:pPr>
      <w:r w:rsidRPr="004F6130">
        <w:rPr>
          <w:rFonts w:asciiTheme="majorBidi" w:hAnsiTheme="majorBidi"/>
          <w:rtl/>
        </w:rPr>
        <w:t>خیر</w:t>
      </w:r>
    </w:p>
    <w:p w14:paraId="010410E7" w14:textId="5F285245" w:rsidR="0067709B" w:rsidRPr="004F6130" w:rsidRDefault="0067709B" w:rsidP="004F6130">
      <w:pPr>
        <w:bidi/>
        <w:jc w:val="both"/>
        <w:rPr>
          <w:rFonts w:asciiTheme="majorBidi" w:hAnsiTheme="majorBidi"/>
          <w:b/>
          <w:bCs/>
          <w:rtl/>
        </w:rPr>
      </w:pPr>
      <w:r w:rsidRPr="004F6130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  <w:r w:rsidR="00AA7CAA" w:rsidRPr="004F6130">
        <w:rPr>
          <w:rFonts w:asciiTheme="majorBidi" w:hAnsiTheme="majorBidi"/>
          <w:b/>
          <w:bCs/>
          <w:rtl/>
        </w:rPr>
        <w:t xml:space="preserve"> </w:t>
      </w:r>
    </w:p>
    <w:p w14:paraId="450311AF" w14:textId="178C7C4E" w:rsidR="000129E8" w:rsidRPr="00245845" w:rsidRDefault="000129E8" w:rsidP="004F6130">
      <w:pPr>
        <w:bidi/>
        <w:jc w:val="both"/>
        <w:rPr>
          <w:rFonts w:asciiTheme="majorBidi" w:hAnsiTheme="majorBidi"/>
          <w:rtl/>
        </w:rPr>
      </w:pPr>
      <w:hyperlink r:id="rId8" w:history="1">
        <w:r w:rsidRPr="00245845">
          <w:rPr>
            <w:rStyle w:val="Hyperlink"/>
            <w:rFonts w:asciiTheme="majorBidi" w:hAnsiTheme="majorBidi"/>
          </w:rPr>
          <w:t>https://</w:t>
        </w:r>
        <w:proofErr w:type="spellStart"/>
        <w:r w:rsidRPr="00245845">
          <w:rPr>
            <w:rStyle w:val="Hyperlink"/>
            <w:rFonts w:asciiTheme="majorBidi" w:hAnsiTheme="majorBidi"/>
          </w:rPr>
          <w:t>pubmed.ncbi.nlm.nih.gov</w:t>
        </w:r>
        <w:proofErr w:type="spellEnd"/>
        <w:r w:rsidRPr="00245845">
          <w:rPr>
            <w:rStyle w:val="Hyperlink"/>
            <w:rFonts w:asciiTheme="majorBidi" w:hAnsiTheme="majorBidi"/>
          </w:rPr>
          <w:t>/33438525</w:t>
        </w:r>
        <w:r w:rsidRPr="00245845">
          <w:rPr>
            <w:rStyle w:val="Hyperlink"/>
            <w:rFonts w:asciiTheme="majorBidi" w:hAnsiTheme="majorBidi"/>
            <w:rtl/>
          </w:rPr>
          <w:t>/</w:t>
        </w:r>
      </w:hyperlink>
    </w:p>
    <w:p w14:paraId="79901E0F" w14:textId="61427FA3" w:rsidR="002F3851" w:rsidRPr="004F6130" w:rsidRDefault="002F3851" w:rsidP="004F6130">
      <w:pPr>
        <w:bidi/>
        <w:jc w:val="both"/>
        <w:rPr>
          <w:rFonts w:asciiTheme="majorBidi" w:hAnsiTheme="majorBidi"/>
          <w:b/>
          <w:bCs/>
          <w:rtl/>
        </w:rPr>
      </w:pPr>
      <w:bookmarkStart w:id="0" w:name="_Hlk183439927"/>
      <w:r w:rsidRPr="004F6130">
        <w:rPr>
          <w:rFonts w:asciiTheme="majorBidi" w:hAnsiTheme="majorBidi"/>
          <w:b/>
          <w:bCs/>
          <w:rtl/>
        </w:rPr>
        <w:t>ایمیل ارتباطی و تلفن مجری اصلی طرح:</w:t>
      </w:r>
    </w:p>
    <w:p w14:paraId="1FCF0DC9" w14:textId="77777777" w:rsidR="00CE6137" w:rsidRPr="004F6130" w:rsidRDefault="00CE6137" w:rsidP="004F6130">
      <w:pPr>
        <w:bidi/>
        <w:rPr>
          <w:rFonts w:asciiTheme="majorBidi" w:hAnsiTheme="majorBidi"/>
          <w:rtl/>
        </w:rPr>
      </w:pPr>
      <w:r w:rsidRPr="004F6130">
        <w:rPr>
          <w:rFonts w:asciiTheme="majorBidi" w:hAnsiTheme="majorBidi"/>
          <w:rtl/>
        </w:rPr>
        <w:t>09153595451</w:t>
      </w:r>
    </w:p>
    <w:p w14:paraId="68C59C2D" w14:textId="4A9E9953" w:rsidR="00CE6137" w:rsidRPr="004F6130" w:rsidRDefault="00CE6137" w:rsidP="004F6130">
      <w:pPr>
        <w:bidi/>
        <w:rPr>
          <w:rFonts w:asciiTheme="majorBidi" w:hAnsiTheme="majorBidi"/>
          <w:rtl/>
        </w:rPr>
      </w:pPr>
      <w:hyperlink r:id="rId9" w:history="1">
        <w:proofErr w:type="spellStart"/>
        <w:r w:rsidRPr="004F6130">
          <w:rPr>
            <w:rStyle w:val="Hyperlink"/>
            <w:rFonts w:asciiTheme="majorBidi" w:hAnsiTheme="majorBidi"/>
          </w:rPr>
          <w:t>hamidmadanchi@yahoo.com</w:t>
        </w:r>
        <w:proofErr w:type="spellEnd"/>
      </w:hyperlink>
    </w:p>
    <w:p w14:paraId="77C1EA09" w14:textId="3109FC96" w:rsidR="00CE6137" w:rsidRPr="004F6130" w:rsidRDefault="002F3851" w:rsidP="004F6130">
      <w:pPr>
        <w:bidi/>
        <w:rPr>
          <w:rFonts w:asciiTheme="majorBidi" w:hAnsiTheme="majorBidi"/>
          <w:b/>
          <w:bCs/>
          <w:lang w:bidi="fa-IR"/>
        </w:rPr>
      </w:pPr>
      <w:r w:rsidRPr="004F6130">
        <w:rPr>
          <w:rFonts w:asciiTheme="majorBidi" w:hAnsiTheme="majorBidi"/>
          <w:b/>
          <w:bCs/>
          <w:rtl/>
        </w:rPr>
        <w:t xml:space="preserve">منابع و مراجع </w:t>
      </w:r>
      <w:r w:rsidR="007F6C51" w:rsidRPr="004F6130">
        <w:rPr>
          <w:rFonts w:asciiTheme="majorBidi" w:hAnsiTheme="majorBidi"/>
          <w:b/>
          <w:bCs/>
          <w:rtl/>
        </w:rPr>
        <w:t>:</w:t>
      </w:r>
      <w:r w:rsidR="000B1A47" w:rsidRPr="004F6130">
        <w:rPr>
          <w:rFonts w:asciiTheme="majorBidi" w:hAnsiTheme="majorBidi"/>
          <w:b/>
          <w:bCs/>
        </w:rPr>
        <w:t xml:space="preserve"> </w:t>
      </w:r>
      <w:r w:rsidR="000B1A47" w:rsidRPr="004F6130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4F6130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4F6130">
        <w:rPr>
          <w:rFonts w:asciiTheme="majorBidi" w:hAnsiTheme="majorBidi"/>
          <w:b/>
          <w:bCs/>
          <w:rtl/>
          <w:lang w:bidi="fa-IR"/>
        </w:rPr>
        <w:t>4</w:t>
      </w:r>
      <w:r w:rsidR="00F95520" w:rsidRPr="004F6130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4F6130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نمایید</w:t>
      </w:r>
      <w:bookmarkEnd w:id="0"/>
      <w:bookmarkEnd w:id="1"/>
      <w:r w:rsidR="00CE6137" w:rsidRPr="004F6130">
        <w:rPr>
          <w:rFonts w:asciiTheme="majorBidi" w:hAnsiTheme="majorBidi"/>
          <w:lang w:val="it-IT"/>
        </w:rPr>
        <w:tab/>
      </w:r>
    </w:p>
    <w:p w14:paraId="0E292C24" w14:textId="0EF35951" w:rsidR="00F95520" w:rsidRPr="004F6130" w:rsidRDefault="00CE6137" w:rsidP="004F6130">
      <w:pPr>
        <w:jc w:val="both"/>
        <w:rPr>
          <w:rFonts w:asciiTheme="majorBidi" w:hAnsiTheme="majorBidi"/>
        </w:rPr>
      </w:pPr>
      <w:r w:rsidRPr="004F6130">
        <w:rPr>
          <w:rFonts w:asciiTheme="majorBidi" w:hAnsiTheme="majorBidi"/>
          <w:lang w:val="it-IT"/>
        </w:rPr>
        <w:t xml:space="preserve">Calligari, P., Bobone, S., Ricci, G., &amp; Bocedi, A. (2020). </w:t>
      </w:r>
      <w:r w:rsidRPr="004F6130">
        <w:rPr>
          <w:rFonts w:asciiTheme="majorBidi" w:hAnsiTheme="majorBidi"/>
        </w:rPr>
        <w:t>Molecular investigation of SARS–CoV-2 proteins and their interactions with antiviral drugs. Viruses, 12(4), 445. https://</w:t>
      </w:r>
      <w:proofErr w:type="spellStart"/>
      <w:r w:rsidRPr="004F6130">
        <w:rPr>
          <w:rFonts w:asciiTheme="majorBidi" w:hAnsiTheme="majorBidi"/>
        </w:rPr>
        <w:t>doi.org</w:t>
      </w:r>
      <w:proofErr w:type="spellEnd"/>
      <w:r w:rsidRPr="004F6130">
        <w:rPr>
          <w:rFonts w:asciiTheme="majorBidi" w:hAnsiTheme="majorBidi"/>
        </w:rPr>
        <w:t>/10.3390/</w:t>
      </w:r>
      <w:proofErr w:type="spellStart"/>
      <w:r w:rsidRPr="004F6130">
        <w:rPr>
          <w:rFonts w:asciiTheme="majorBidi" w:hAnsiTheme="majorBidi"/>
        </w:rPr>
        <w:t>v12040445</w:t>
      </w:r>
      <w:proofErr w:type="spellEnd"/>
      <w:r w:rsidRPr="004F6130">
        <w:rPr>
          <w:rFonts w:asciiTheme="majorBidi" w:hAnsiTheme="majorBidi"/>
        </w:rPr>
        <w:t xml:space="preserve"> Chan, D. C., Fass, D., Berger, J. M., &amp; Kim, P. S. (1997). Core structure of </w:t>
      </w:r>
      <w:proofErr w:type="spellStart"/>
      <w:r w:rsidRPr="004F6130">
        <w:rPr>
          <w:rFonts w:asciiTheme="majorBidi" w:hAnsiTheme="majorBidi"/>
        </w:rPr>
        <w:t>gp41</w:t>
      </w:r>
      <w:proofErr w:type="spellEnd"/>
      <w:r w:rsidRPr="004F6130">
        <w:rPr>
          <w:rFonts w:asciiTheme="majorBidi" w:hAnsiTheme="majorBidi"/>
        </w:rPr>
        <w:t xml:space="preserve"> from the HIV envelope glycoprotein. Cell, 89(2), 263–273. https://</w:t>
      </w:r>
      <w:proofErr w:type="spellStart"/>
      <w:r w:rsidRPr="004F6130">
        <w:rPr>
          <w:rFonts w:asciiTheme="majorBidi" w:hAnsiTheme="majorBidi"/>
        </w:rPr>
        <w:t>doi.org</w:t>
      </w:r>
      <w:proofErr w:type="spellEnd"/>
      <w:r w:rsidRPr="004F6130">
        <w:rPr>
          <w:rFonts w:asciiTheme="majorBidi" w:hAnsiTheme="majorBidi"/>
        </w:rPr>
        <w:t>/10.1016/</w:t>
      </w:r>
      <w:proofErr w:type="spellStart"/>
      <w:r w:rsidRPr="004F6130">
        <w:rPr>
          <w:rFonts w:asciiTheme="majorBidi" w:hAnsiTheme="majorBidi"/>
        </w:rPr>
        <w:t>S0092</w:t>
      </w:r>
      <w:proofErr w:type="spellEnd"/>
      <w:r w:rsidRPr="004F6130">
        <w:rPr>
          <w:rFonts w:asciiTheme="majorBidi" w:hAnsiTheme="majorBidi"/>
        </w:rPr>
        <w:t>-8674(00)80205-6 Chen, J. (2020). Pathogenicity and transmissibility of 2019-</w:t>
      </w:r>
      <w:proofErr w:type="spellStart"/>
      <w:r w:rsidRPr="004F6130">
        <w:rPr>
          <w:rFonts w:asciiTheme="majorBidi" w:hAnsiTheme="majorBidi"/>
        </w:rPr>
        <w:t>nCoV</w:t>
      </w:r>
      <w:proofErr w:type="spellEnd"/>
      <w:r w:rsidRPr="004F6130">
        <w:rPr>
          <w:rFonts w:asciiTheme="majorBidi" w:hAnsiTheme="majorBidi"/>
        </w:rPr>
        <w:t xml:space="preserve">-A quick overview and comparison with other emerging viruses. </w:t>
      </w:r>
      <w:r w:rsidRPr="004F6130">
        <w:rPr>
          <w:rFonts w:asciiTheme="majorBidi" w:hAnsiTheme="majorBidi"/>
        </w:rPr>
        <w:lastRenderedPageBreak/>
        <w:t>Microbes and Infection, 22(2), 69–71. https://</w:t>
      </w:r>
      <w:proofErr w:type="spellStart"/>
      <w:r w:rsidRPr="004F6130">
        <w:rPr>
          <w:rFonts w:asciiTheme="majorBidi" w:hAnsiTheme="majorBidi"/>
        </w:rPr>
        <w:t>doi.org</w:t>
      </w:r>
      <w:proofErr w:type="spellEnd"/>
      <w:r w:rsidRPr="004F6130">
        <w:rPr>
          <w:rFonts w:asciiTheme="majorBidi" w:hAnsiTheme="majorBidi"/>
        </w:rPr>
        <w:t>/10.1016/</w:t>
      </w:r>
      <w:proofErr w:type="spellStart"/>
      <w:r w:rsidRPr="004F6130">
        <w:rPr>
          <w:rFonts w:asciiTheme="majorBidi" w:hAnsiTheme="majorBidi"/>
        </w:rPr>
        <w:t>j.micinf.2020.01.004</w:t>
      </w:r>
      <w:proofErr w:type="spellEnd"/>
      <w:r w:rsidRPr="004F6130">
        <w:rPr>
          <w:rFonts w:asciiTheme="majorBidi" w:hAnsiTheme="majorBidi"/>
        </w:rPr>
        <w:t xml:space="preserve"> Chen, J., Wang, J., &amp; Zhu, W. (2016). Molecular mechanism and energy basis of conformational diversity of antibody </w:t>
      </w:r>
      <w:proofErr w:type="spellStart"/>
      <w:r w:rsidRPr="004F6130">
        <w:rPr>
          <w:rFonts w:asciiTheme="majorBidi" w:hAnsiTheme="majorBidi"/>
        </w:rPr>
        <w:t>SPE7</w:t>
      </w:r>
      <w:proofErr w:type="spellEnd"/>
      <w:r w:rsidRPr="004F6130">
        <w:rPr>
          <w:rFonts w:asciiTheme="majorBidi" w:hAnsiTheme="majorBidi"/>
        </w:rPr>
        <w:t xml:space="preserve"> revealed by molecular dynamics simulation and principal component analysis. Scientific Reports, 6(1), 36900. https://</w:t>
      </w:r>
      <w:proofErr w:type="spellStart"/>
      <w:r w:rsidRPr="004F6130">
        <w:rPr>
          <w:rFonts w:asciiTheme="majorBidi" w:hAnsiTheme="majorBidi"/>
        </w:rPr>
        <w:t>doi.org</w:t>
      </w:r>
      <w:proofErr w:type="spellEnd"/>
      <w:r w:rsidRPr="004F6130">
        <w:rPr>
          <w:rFonts w:asciiTheme="majorBidi" w:hAnsiTheme="majorBidi"/>
        </w:rPr>
        <w:t>/10.1038/</w:t>
      </w:r>
      <w:proofErr w:type="spellStart"/>
      <w:r w:rsidRPr="004F6130">
        <w:rPr>
          <w:rFonts w:asciiTheme="majorBidi" w:hAnsiTheme="majorBidi"/>
        </w:rPr>
        <w:t>srep36900</w:t>
      </w:r>
      <w:proofErr w:type="spellEnd"/>
    </w:p>
    <w:sectPr w:rsidR="00F95520" w:rsidRPr="004F6130" w:rsidSect="005A6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37F6" w14:textId="77777777" w:rsidR="00176AA3" w:rsidRDefault="00176AA3" w:rsidP="00AA6739">
      <w:pPr>
        <w:spacing w:after="0" w:line="240" w:lineRule="auto"/>
      </w:pPr>
      <w:r>
        <w:separator/>
      </w:r>
    </w:p>
  </w:endnote>
  <w:endnote w:type="continuationSeparator" w:id="0">
    <w:p w14:paraId="4385B39B" w14:textId="77777777" w:rsidR="00176AA3" w:rsidRDefault="00176AA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C379" w14:textId="77777777" w:rsidR="00176AA3" w:rsidRDefault="00176AA3" w:rsidP="00AA6739">
      <w:pPr>
        <w:spacing w:after="0" w:line="240" w:lineRule="auto"/>
      </w:pPr>
      <w:r>
        <w:separator/>
      </w:r>
    </w:p>
  </w:footnote>
  <w:footnote w:type="continuationSeparator" w:id="0">
    <w:p w14:paraId="7D6757AE" w14:textId="77777777" w:rsidR="00176AA3" w:rsidRDefault="00176AA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26278">
    <w:abstractNumId w:val="3"/>
  </w:num>
  <w:num w:numId="2" w16cid:durableId="914557941">
    <w:abstractNumId w:val="8"/>
  </w:num>
  <w:num w:numId="3" w16cid:durableId="156070875">
    <w:abstractNumId w:val="5"/>
  </w:num>
  <w:num w:numId="4" w16cid:durableId="641691927">
    <w:abstractNumId w:val="4"/>
  </w:num>
  <w:num w:numId="5" w16cid:durableId="1887720444">
    <w:abstractNumId w:val="7"/>
  </w:num>
  <w:num w:numId="6" w16cid:durableId="1353411612">
    <w:abstractNumId w:val="10"/>
  </w:num>
  <w:num w:numId="7" w16cid:durableId="966541889">
    <w:abstractNumId w:val="9"/>
  </w:num>
  <w:num w:numId="8" w16cid:durableId="96097767">
    <w:abstractNumId w:val="0"/>
  </w:num>
  <w:num w:numId="9" w16cid:durableId="179392208">
    <w:abstractNumId w:val="1"/>
  </w:num>
  <w:num w:numId="10" w16cid:durableId="72826800">
    <w:abstractNumId w:val="6"/>
  </w:num>
  <w:num w:numId="11" w16cid:durableId="1151021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129E8"/>
    <w:rsid w:val="00081B5F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42885"/>
    <w:rsid w:val="00144431"/>
    <w:rsid w:val="00176AA3"/>
    <w:rsid w:val="001A24DE"/>
    <w:rsid w:val="001A35F1"/>
    <w:rsid w:val="001B3882"/>
    <w:rsid w:val="001C0B64"/>
    <w:rsid w:val="001D3A0B"/>
    <w:rsid w:val="001D3BAD"/>
    <w:rsid w:val="001E2D90"/>
    <w:rsid w:val="001E3EDF"/>
    <w:rsid w:val="00213A52"/>
    <w:rsid w:val="00216CA1"/>
    <w:rsid w:val="00222DE4"/>
    <w:rsid w:val="00233F6E"/>
    <w:rsid w:val="00245845"/>
    <w:rsid w:val="002537B6"/>
    <w:rsid w:val="00271C6E"/>
    <w:rsid w:val="002A04C7"/>
    <w:rsid w:val="002F35E9"/>
    <w:rsid w:val="002F3851"/>
    <w:rsid w:val="00305361"/>
    <w:rsid w:val="003156AF"/>
    <w:rsid w:val="00350323"/>
    <w:rsid w:val="00354E86"/>
    <w:rsid w:val="00365CC2"/>
    <w:rsid w:val="00380CDE"/>
    <w:rsid w:val="003853E4"/>
    <w:rsid w:val="0046016C"/>
    <w:rsid w:val="004A6BFF"/>
    <w:rsid w:val="004F1A6E"/>
    <w:rsid w:val="004F6130"/>
    <w:rsid w:val="0055114C"/>
    <w:rsid w:val="00571009"/>
    <w:rsid w:val="0057587A"/>
    <w:rsid w:val="005A6AD7"/>
    <w:rsid w:val="005B34C7"/>
    <w:rsid w:val="005C75FF"/>
    <w:rsid w:val="005E1B66"/>
    <w:rsid w:val="005E2B09"/>
    <w:rsid w:val="006141A5"/>
    <w:rsid w:val="00646619"/>
    <w:rsid w:val="006635FC"/>
    <w:rsid w:val="0067709B"/>
    <w:rsid w:val="006B4237"/>
    <w:rsid w:val="006B6DBF"/>
    <w:rsid w:val="006F0B76"/>
    <w:rsid w:val="00705F50"/>
    <w:rsid w:val="007636CD"/>
    <w:rsid w:val="007B29F2"/>
    <w:rsid w:val="007F6C51"/>
    <w:rsid w:val="00861FBC"/>
    <w:rsid w:val="00881E99"/>
    <w:rsid w:val="008F4D7E"/>
    <w:rsid w:val="00923230"/>
    <w:rsid w:val="00944340"/>
    <w:rsid w:val="00965D68"/>
    <w:rsid w:val="00970918"/>
    <w:rsid w:val="009730FE"/>
    <w:rsid w:val="0097793B"/>
    <w:rsid w:val="009947D8"/>
    <w:rsid w:val="00996B1F"/>
    <w:rsid w:val="009A09ED"/>
    <w:rsid w:val="009E4F82"/>
    <w:rsid w:val="009F1DFE"/>
    <w:rsid w:val="00A2206A"/>
    <w:rsid w:val="00A26711"/>
    <w:rsid w:val="00A42C27"/>
    <w:rsid w:val="00A56F1B"/>
    <w:rsid w:val="00AA6739"/>
    <w:rsid w:val="00AA7CAA"/>
    <w:rsid w:val="00AE68D2"/>
    <w:rsid w:val="00AF076E"/>
    <w:rsid w:val="00AF0913"/>
    <w:rsid w:val="00B0220D"/>
    <w:rsid w:val="00B11639"/>
    <w:rsid w:val="00B16790"/>
    <w:rsid w:val="00B87519"/>
    <w:rsid w:val="00BA03EC"/>
    <w:rsid w:val="00BA4C9F"/>
    <w:rsid w:val="00BD161E"/>
    <w:rsid w:val="00BD60C6"/>
    <w:rsid w:val="00BF17F5"/>
    <w:rsid w:val="00BF459E"/>
    <w:rsid w:val="00C23189"/>
    <w:rsid w:val="00C451F1"/>
    <w:rsid w:val="00C62D0E"/>
    <w:rsid w:val="00C7015B"/>
    <w:rsid w:val="00C84B52"/>
    <w:rsid w:val="00C9325B"/>
    <w:rsid w:val="00CB01C5"/>
    <w:rsid w:val="00CC144B"/>
    <w:rsid w:val="00CC4A42"/>
    <w:rsid w:val="00CD4B95"/>
    <w:rsid w:val="00CE6137"/>
    <w:rsid w:val="00D32CBF"/>
    <w:rsid w:val="00D5523D"/>
    <w:rsid w:val="00D77ACC"/>
    <w:rsid w:val="00E11918"/>
    <w:rsid w:val="00E21A45"/>
    <w:rsid w:val="00E50A21"/>
    <w:rsid w:val="00E566D4"/>
    <w:rsid w:val="00F048A8"/>
    <w:rsid w:val="00F21F89"/>
    <w:rsid w:val="00F37250"/>
    <w:rsid w:val="00F67BFF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customStyle="1" w:styleId="StyleLatinHelveticaComplex2LotusLatin12ptComple">
    <w:name w:val="Style (Latin) Helvetica (Complex) 2  Lotus (Latin) 12 pt (Comple..."/>
    <w:rsid w:val="00861FBC"/>
    <w:rPr>
      <w:rFonts w:ascii="Times New Roman" w:hAnsi="Times New Roman" w:cs="B Lotus"/>
      <w:color w:val="000000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7B2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3438525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amidmadanchi@yahoo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B355-9535-4F39-8AB0-2755A8C1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26</cp:revision>
  <cp:lastPrinted>2024-11-24T08:04:00Z</cp:lastPrinted>
  <dcterms:created xsi:type="dcterms:W3CDTF">2024-11-26T06:23:00Z</dcterms:created>
  <dcterms:modified xsi:type="dcterms:W3CDTF">2026-05-20T05:30:00Z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