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414B28" w:rsidRDefault="002F3851" w:rsidP="00414B28">
      <w:pPr>
        <w:bidi/>
        <w:jc w:val="both"/>
        <w:rPr>
          <w:rFonts w:asciiTheme="majorBidi" w:hAnsiTheme="majorBidi"/>
          <w:b/>
          <w:bCs/>
          <w:rtl/>
        </w:rPr>
      </w:pPr>
      <w:r w:rsidRPr="00414B28">
        <w:rPr>
          <w:rFonts w:asciiTheme="majorBidi" w:hAnsiTheme="majorBidi"/>
          <w:b/>
          <w:bCs/>
          <w:rtl/>
        </w:rPr>
        <w:t>عنوان طرح تحقیقاتی</w:t>
      </w:r>
      <w:r w:rsidR="0097793B" w:rsidRPr="00414B28">
        <w:rPr>
          <w:rFonts w:asciiTheme="majorBidi" w:hAnsiTheme="majorBidi"/>
          <w:b/>
          <w:bCs/>
          <w:rtl/>
        </w:rPr>
        <w:t>:</w:t>
      </w:r>
      <w:r w:rsidR="00F21F89" w:rsidRPr="00414B28">
        <w:rPr>
          <w:rFonts w:asciiTheme="majorBidi" w:hAnsiTheme="majorBidi"/>
          <w:b/>
          <w:bCs/>
          <w:rtl/>
        </w:rPr>
        <w:t xml:space="preserve"> </w:t>
      </w:r>
    </w:p>
    <w:p w14:paraId="4E31A96F" w14:textId="64DD3674" w:rsidR="00F55DB7" w:rsidRDefault="00F55DB7" w:rsidP="00414B28">
      <w:pPr>
        <w:bidi/>
        <w:jc w:val="both"/>
        <w:rPr>
          <w:rFonts w:asciiTheme="majorBidi" w:hAnsiTheme="majorBidi"/>
          <w:rtl/>
        </w:rPr>
      </w:pPr>
      <w:r w:rsidRPr="00F55DB7">
        <w:rPr>
          <w:rFonts w:asciiTheme="majorBidi" w:hAnsiTheme="majorBidi"/>
          <w:rtl/>
        </w:rPr>
        <w:t>بررس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اثر ترشحات سلول ها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بن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اد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استروما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مغز استخوان بر عملکرد، ساختار و ب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ان</w:t>
      </w:r>
      <w:r w:rsidRPr="00F55DB7">
        <w:rPr>
          <w:rFonts w:asciiTheme="majorBidi" w:hAnsiTheme="majorBidi"/>
          <w:rtl/>
        </w:rPr>
        <w:t xml:space="preserve"> پروتئ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/>
          <w:rtl/>
        </w:rPr>
        <w:t xml:space="preserve"> م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ل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/>
          <w:rtl/>
        </w:rPr>
        <w:t xml:space="preserve"> صفر در عصب 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ات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ک</w:t>
      </w:r>
      <w:r w:rsidRPr="00F55DB7">
        <w:rPr>
          <w:rFonts w:asciiTheme="majorBidi" w:hAnsiTheme="majorBidi"/>
          <w:rtl/>
        </w:rPr>
        <w:t xml:space="preserve"> آس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ب</w:t>
      </w:r>
      <w:r w:rsidRPr="00F55DB7">
        <w:rPr>
          <w:rFonts w:asciiTheme="majorBidi" w:hAnsiTheme="majorBidi"/>
          <w:rtl/>
        </w:rPr>
        <w:t xml:space="preserve"> د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ده</w:t>
      </w:r>
      <w:r w:rsidRPr="00F55DB7">
        <w:rPr>
          <w:rFonts w:asciiTheme="majorBidi" w:hAnsiTheme="majorBidi"/>
          <w:rtl/>
        </w:rPr>
        <w:t xml:space="preserve"> موش سف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د</w:t>
      </w:r>
      <w:r w:rsidRPr="00F55DB7">
        <w:rPr>
          <w:rFonts w:asciiTheme="majorBidi" w:hAnsiTheme="majorBidi"/>
          <w:rtl/>
        </w:rPr>
        <w:t xml:space="preserve"> آزما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شگاه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بزرگ</w:t>
      </w:r>
    </w:p>
    <w:p w14:paraId="768746D1" w14:textId="083401B1" w:rsidR="002F3851" w:rsidRPr="00414B28" w:rsidRDefault="002F3851" w:rsidP="00F55DB7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414B28">
        <w:rPr>
          <w:rFonts w:asciiTheme="majorBidi" w:hAnsiTheme="majorBidi"/>
          <w:b/>
          <w:bCs/>
          <w:rtl/>
        </w:rPr>
        <w:t>تاریخ خاتمه</w:t>
      </w:r>
      <w:r w:rsidRPr="00414B28">
        <w:rPr>
          <w:rFonts w:asciiTheme="majorBidi" w:hAnsiTheme="majorBidi"/>
          <w:b/>
          <w:bCs/>
          <w:rtl/>
          <w:lang w:bidi="fa-IR"/>
        </w:rPr>
        <w:t xml:space="preserve"> طرح </w:t>
      </w:r>
      <w:r w:rsidR="0097793B" w:rsidRPr="00414B28">
        <w:rPr>
          <w:rFonts w:asciiTheme="majorBidi" w:hAnsiTheme="majorBidi"/>
          <w:b/>
          <w:bCs/>
          <w:rtl/>
          <w:lang w:bidi="fa-IR"/>
        </w:rPr>
        <w:t>:</w:t>
      </w:r>
    </w:p>
    <w:p w14:paraId="78AA9BD7" w14:textId="653174F1" w:rsidR="00F55DB7" w:rsidRDefault="00F55DB7" w:rsidP="00414B28">
      <w:pPr>
        <w:bidi/>
        <w:jc w:val="both"/>
        <w:rPr>
          <w:rFonts w:asciiTheme="majorBidi" w:hAnsiTheme="majorBidi"/>
          <w:rtl/>
          <w:lang w:bidi="fa-IR"/>
        </w:rPr>
      </w:pPr>
      <w:r w:rsidRPr="00F55DB7">
        <w:rPr>
          <w:rFonts w:asciiTheme="majorBidi" w:hAnsiTheme="majorBidi"/>
          <w:rtl/>
          <w:lang w:bidi="fa-IR"/>
        </w:rPr>
        <w:t>01/05/1404</w:t>
      </w:r>
    </w:p>
    <w:p w14:paraId="3EB4AD3F" w14:textId="0507007E" w:rsidR="002F3851" w:rsidRPr="00414B28" w:rsidRDefault="002F3851" w:rsidP="00F55DB7">
      <w:pPr>
        <w:bidi/>
        <w:jc w:val="both"/>
        <w:rPr>
          <w:rFonts w:asciiTheme="majorBidi" w:hAnsiTheme="majorBidi"/>
          <w:b/>
          <w:bCs/>
        </w:rPr>
      </w:pPr>
      <w:r w:rsidRPr="00414B28">
        <w:rPr>
          <w:rFonts w:asciiTheme="majorBidi" w:hAnsiTheme="majorBidi"/>
          <w:b/>
          <w:bCs/>
          <w:rtl/>
        </w:rPr>
        <w:t>مجری یا محقق اصلی</w:t>
      </w:r>
      <w:r w:rsidR="00F95520" w:rsidRPr="00414B28">
        <w:rPr>
          <w:rFonts w:asciiTheme="majorBidi" w:hAnsiTheme="majorBidi"/>
          <w:b/>
          <w:bCs/>
          <w:rtl/>
        </w:rPr>
        <w:t xml:space="preserve"> و همکاران  با ذکر وابستگی هر فرد</w:t>
      </w:r>
      <w:r w:rsidR="0097793B" w:rsidRPr="00414B28">
        <w:rPr>
          <w:rFonts w:asciiTheme="majorBidi" w:hAnsiTheme="majorBidi"/>
          <w:b/>
          <w:bCs/>
          <w:rtl/>
        </w:rPr>
        <w:t>:</w:t>
      </w:r>
    </w:p>
    <w:p w14:paraId="6617C06B" w14:textId="77777777" w:rsidR="00F55DB7" w:rsidRPr="00F55DB7" w:rsidRDefault="00F55DB7" w:rsidP="00F55DB7">
      <w:pPr>
        <w:bidi/>
        <w:rPr>
          <w:rFonts w:asciiTheme="majorBidi" w:hAnsiTheme="majorBidi"/>
          <w:rtl/>
        </w:rPr>
      </w:pPr>
      <w:r w:rsidRPr="00F55DB7">
        <w:rPr>
          <w:rFonts w:asciiTheme="majorBidi" w:hAnsiTheme="majorBidi"/>
          <w:rtl/>
        </w:rPr>
        <w:t xml:space="preserve">دکتر سام زربخش </w:t>
      </w:r>
      <w:r w:rsidRPr="00F55DB7">
        <w:rPr>
          <w:rFonts w:ascii="Times New Roman" w:hAnsi="Times New Roman" w:cs="Times New Roman" w:hint="cs"/>
          <w:rtl/>
        </w:rPr>
        <w:t>–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Theme="majorBidi" w:hAnsiTheme="majorBidi" w:hint="cs"/>
          <w:rtl/>
        </w:rPr>
        <w:t>دانشکده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Theme="majorBidi" w:hAnsiTheme="majorBidi" w:hint="cs"/>
          <w:rtl/>
        </w:rPr>
        <w:t>پزشکی</w:t>
      </w:r>
      <w:r w:rsidRPr="00F55DB7">
        <w:rPr>
          <w:rFonts w:asciiTheme="majorBidi" w:hAnsiTheme="majorBidi" w:hint="eastAsia"/>
          <w:rtl/>
        </w:rPr>
        <w:t>،</w:t>
      </w:r>
      <w:r w:rsidRPr="00F55DB7">
        <w:rPr>
          <w:rFonts w:asciiTheme="majorBidi" w:hAnsiTheme="majorBidi"/>
          <w:rtl/>
        </w:rPr>
        <w:t xml:space="preserve"> گروه علوم تشر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ح،</w:t>
      </w:r>
      <w:r w:rsidRPr="00F55DB7">
        <w:rPr>
          <w:rFonts w:asciiTheme="majorBidi" w:hAnsiTheme="majorBidi"/>
          <w:rtl/>
        </w:rPr>
        <w:t xml:space="preserve"> مرکز تحق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قات</w:t>
      </w:r>
      <w:r w:rsidRPr="00F55DB7">
        <w:rPr>
          <w:rFonts w:asciiTheme="majorBidi" w:hAnsiTheme="majorBidi"/>
          <w:rtl/>
        </w:rPr>
        <w:t xml:space="preserve"> سلول‌ها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عصب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ستم</w:t>
      </w:r>
      <w:r w:rsidRPr="00F55DB7">
        <w:rPr>
          <w:rFonts w:asciiTheme="majorBidi" w:hAnsiTheme="majorBidi"/>
          <w:rtl/>
        </w:rPr>
        <w:t xml:space="preserve"> عصب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،</w:t>
      </w:r>
      <w:r w:rsidRPr="00F55DB7">
        <w:rPr>
          <w:rFonts w:asciiTheme="majorBidi" w:hAnsiTheme="majorBidi"/>
          <w:rtl/>
        </w:rPr>
        <w:t xml:space="preserve"> دانشگاه علوم پزشک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سمنان</w:t>
      </w:r>
    </w:p>
    <w:p w14:paraId="383DBEA9" w14:textId="77777777" w:rsidR="00F55DB7" w:rsidRPr="00F55DB7" w:rsidRDefault="00F55DB7" w:rsidP="00F55DB7">
      <w:pPr>
        <w:bidi/>
        <w:rPr>
          <w:rFonts w:asciiTheme="majorBidi" w:hAnsiTheme="majorBidi"/>
          <w:rtl/>
        </w:rPr>
      </w:pPr>
      <w:r w:rsidRPr="00F55DB7">
        <w:rPr>
          <w:rFonts w:asciiTheme="majorBidi" w:hAnsiTheme="majorBidi" w:hint="eastAsia"/>
          <w:rtl/>
        </w:rPr>
        <w:t>همکار</w:t>
      </w:r>
      <w:r w:rsidRPr="00F55DB7">
        <w:rPr>
          <w:rFonts w:asciiTheme="majorBidi" w:hAnsiTheme="majorBidi"/>
          <w:rtl/>
        </w:rPr>
        <w:t xml:space="preserve"> : اطهر طالب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>- گروه  ز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ست</w:t>
      </w:r>
      <w:r w:rsidRPr="00F55DB7">
        <w:rPr>
          <w:rFonts w:asciiTheme="majorBidi" w:hAnsiTheme="majorBidi"/>
          <w:rtl/>
        </w:rPr>
        <w:t xml:space="preserve"> شناس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سلول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تکو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،</w:t>
      </w:r>
      <w:r w:rsidRPr="00F55DB7">
        <w:rPr>
          <w:rFonts w:asciiTheme="majorBidi" w:hAnsiTheme="majorBidi"/>
          <w:rtl/>
        </w:rPr>
        <w:t xml:space="preserve"> دانشگاه علوم پزشک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سمنان</w:t>
      </w:r>
    </w:p>
    <w:p w14:paraId="33C8218D" w14:textId="77777777" w:rsidR="00F55DB7" w:rsidRPr="00F55DB7" w:rsidRDefault="00F55DB7" w:rsidP="00F55DB7">
      <w:pPr>
        <w:bidi/>
        <w:rPr>
          <w:rFonts w:asciiTheme="majorBidi" w:hAnsiTheme="majorBidi"/>
          <w:rtl/>
        </w:rPr>
      </w:pPr>
      <w:r w:rsidRPr="00F55DB7">
        <w:rPr>
          <w:rFonts w:asciiTheme="majorBidi" w:hAnsiTheme="majorBidi" w:hint="eastAsia"/>
          <w:rtl/>
        </w:rPr>
        <w:t>دانشجو</w:t>
      </w:r>
      <w:r w:rsidRPr="00F55DB7">
        <w:rPr>
          <w:rFonts w:asciiTheme="majorBidi" w:hAnsiTheme="majorBidi"/>
          <w:rtl/>
        </w:rPr>
        <w:t xml:space="preserve"> : پر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سا</w:t>
      </w:r>
      <w:r w:rsidRPr="00F55DB7">
        <w:rPr>
          <w:rFonts w:asciiTheme="majorBidi" w:hAnsiTheme="majorBidi"/>
          <w:rtl/>
        </w:rPr>
        <w:t xml:space="preserve"> ح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ات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="Times New Roman" w:hAnsi="Times New Roman" w:cs="Times New Roman" w:hint="cs"/>
          <w:rtl/>
        </w:rPr>
        <w:t>–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Theme="majorBidi" w:hAnsiTheme="majorBidi" w:hint="cs"/>
          <w:rtl/>
        </w:rPr>
        <w:t>گروه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Theme="majorBidi" w:hAnsiTheme="majorBidi" w:hint="cs"/>
          <w:rtl/>
        </w:rPr>
        <w:t>زی</w:t>
      </w:r>
      <w:r w:rsidRPr="00F55DB7">
        <w:rPr>
          <w:rFonts w:asciiTheme="majorBidi" w:hAnsiTheme="majorBidi" w:hint="eastAsia"/>
          <w:rtl/>
        </w:rPr>
        <w:t>ست</w:t>
      </w:r>
      <w:r w:rsidRPr="00F55DB7">
        <w:rPr>
          <w:rFonts w:asciiTheme="majorBidi" w:hAnsiTheme="majorBidi"/>
          <w:rtl/>
        </w:rPr>
        <w:t xml:space="preserve"> شناس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،</w:t>
      </w:r>
      <w:r w:rsidRPr="00F55DB7">
        <w:rPr>
          <w:rFonts w:asciiTheme="majorBidi" w:hAnsiTheme="majorBidi"/>
          <w:rtl/>
        </w:rPr>
        <w:t xml:space="preserve"> دانشگاه علوم پزشک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سمنان</w:t>
      </w:r>
    </w:p>
    <w:p w14:paraId="1FBBF4FE" w14:textId="77777777" w:rsidR="00F55DB7" w:rsidRPr="00F55DB7" w:rsidRDefault="00F55DB7" w:rsidP="00F55DB7">
      <w:pPr>
        <w:bidi/>
        <w:rPr>
          <w:rFonts w:asciiTheme="majorBidi" w:hAnsiTheme="majorBidi"/>
          <w:rtl/>
        </w:rPr>
      </w:pPr>
      <w:r w:rsidRPr="00F55DB7">
        <w:rPr>
          <w:rFonts w:asciiTheme="majorBidi" w:hAnsiTheme="majorBidi" w:hint="eastAsia"/>
          <w:rtl/>
        </w:rPr>
        <w:t>همکار</w:t>
      </w:r>
      <w:r w:rsidRPr="00F55DB7">
        <w:rPr>
          <w:rFonts w:asciiTheme="majorBidi" w:hAnsiTheme="majorBidi"/>
          <w:rtl/>
        </w:rPr>
        <w:t xml:space="preserve"> : عل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قنبر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="Times New Roman" w:hAnsi="Times New Roman" w:cs="Times New Roman" w:hint="cs"/>
          <w:rtl/>
        </w:rPr>
        <w:t>–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Theme="majorBidi" w:hAnsiTheme="majorBidi" w:hint="cs"/>
          <w:rtl/>
        </w:rPr>
        <w:t>دکتری</w:t>
      </w:r>
      <w:r w:rsidRPr="00F55DB7">
        <w:rPr>
          <w:rFonts w:asciiTheme="majorBidi" w:hAnsiTheme="majorBidi"/>
          <w:rtl/>
        </w:rPr>
        <w:t xml:space="preserve"> تخصص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علوم اعصاب، دانشگاه علوم پزشک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سمنان</w:t>
      </w:r>
    </w:p>
    <w:p w14:paraId="08B274CA" w14:textId="77777777" w:rsidR="00F55DB7" w:rsidRPr="00F55DB7" w:rsidRDefault="00F55DB7" w:rsidP="00F55DB7">
      <w:pPr>
        <w:bidi/>
        <w:rPr>
          <w:rFonts w:asciiTheme="majorBidi" w:hAnsiTheme="majorBidi"/>
          <w:rtl/>
        </w:rPr>
      </w:pPr>
      <w:r w:rsidRPr="00F55DB7">
        <w:rPr>
          <w:rFonts w:asciiTheme="majorBidi" w:hAnsiTheme="majorBidi" w:hint="eastAsia"/>
          <w:rtl/>
        </w:rPr>
        <w:t>همکار</w:t>
      </w:r>
      <w:r w:rsidRPr="00F55DB7">
        <w:rPr>
          <w:rFonts w:asciiTheme="majorBidi" w:hAnsiTheme="majorBidi"/>
          <w:rtl/>
        </w:rPr>
        <w:t xml:space="preserve"> : بهپور 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وسف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="Times New Roman" w:hAnsi="Times New Roman" w:cs="Times New Roman" w:hint="cs"/>
          <w:rtl/>
        </w:rPr>
        <w:t>–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Theme="majorBidi" w:hAnsiTheme="majorBidi" w:hint="cs"/>
          <w:rtl/>
        </w:rPr>
        <w:t>گروه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Theme="majorBidi" w:hAnsiTheme="majorBidi" w:hint="cs"/>
          <w:rtl/>
        </w:rPr>
        <w:t>علوم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Theme="majorBidi" w:hAnsiTheme="majorBidi" w:hint="cs"/>
          <w:rtl/>
        </w:rPr>
        <w:t>تشری</w:t>
      </w:r>
      <w:r w:rsidRPr="00F55DB7">
        <w:rPr>
          <w:rFonts w:asciiTheme="majorBidi" w:hAnsiTheme="majorBidi" w:hint="eastAsia"/>
          <w:rtl/>
        </w:rPr>
        <w:t>ح،</w:t>
      </w:r>
      <w:r w:rsidRPr="00F55DB7">
        <w:rPr>
          <w:rFonts w:asciiTheme="majorBidi" w:hAnsiTheme="majorBidi"/>
          <w:rtl/>
        </w:rPr>
        <w:t xml:space="preserve"> دانشگاه علوم پزشک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سمنان</w:t>
      </w:r>
    </w:p>
    <w:p w14:paraId="0A7DC0CB" w14:textId="41372BEB" w:rsidR="00F55DB7" w:rsidRDefault="00F55DB7" w:rsidP="00F55DB7">
      <w:pPr>
        <w:bidi/>
        <w:jc w:val="both"/>
        <w:rPr>
          <w:rFonts w:asciiTheme="majorBidi" w:hAnsiTheme="majorBidi"/>
          <w:rtl/>
        </w:rPr>
      </w:pPr>
      <w:r w:rsidRPr="00F55DB7">
        <w:rPr>
          <w:rFonts w:asciiTheme="majorBidi" w:hAnsiTheme="majorBidi" w:hint="eastAsia"/>
          <w:rtl/>
        </w:rPr>
        <w:t>همکار</w:t>
      </w:r>
      <w:r w:rsidRPr="00F55DB7">
        <w:rPr>
          <w:rFonts w:asciiTheme="majorBidi" w:hAnsiTheme="majorBidi"/>
          <w:rtl/>
        </w:rPr>
        <w:t xml:space="preserve"> : م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ترا</w:t>
      </w:r>
      <w:r w:rsidRPr="00F55DB7">
        <w:rPr>
          <w:rFonts w:asciiTheme="majorBidi" w:hAnsiTheme="majorBidi"/>
          <w:rtl/>
        </w:rPr>
        <w:t xml:space="preserve"> قاسم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="Times New Roman" w:hAnsi="Times New Roman" w:cs="Times New Roman" w:hint="cs"/>
          <w:rtl/>
        </w:rPr>
        <w:t>–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Theme="majorBidi" w:hAnsiTheme="majorBidi" w:hint="cs"/>
          <w:rtl/>
        </w:rPr>
        <w:t>گروه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Theme="majorBidi" w:hAnsiTheme="majorBidi" w:hint="cs"/>
          <w:rtl/>
        </w:rPr>
        <w:t>علوم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Theme="majorBidi" w:hAnsiTheme="majorBidi" w:hint="cs"/>
          <w:rtl/>
        </w:rPr>
        <w:t>تشری</w:t>
      </w:r>
      <w:r w:rsidRPr="00F55DB7">
        <w:rPr>
          <w:rFonts w:asciiTheme="majorBidi" w:hAnsiTheme="majorBidi" w:hint="eastAsia"/>
          <w:rtl/>
        </w:rPr>
        <w:t>ح،</w:t>
      </w:r>
      <w:r w:rsidRPr="00F55DB7">
        <w:rPr>
          <w:rFonts w:asciiTheme="majorBidi" w:hAnsiTheme="majorBidi"/>
          <w:rtl/>
        </w:rPr>
        <w:t xml:space="preserve"> دانشگاه علوم پزشک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سمنان</w:t>
      </w:r>
    </w:p>
    <w:p w14:paraId="72F5008F" w14:textId="35E4181C" w:rsidR="002F3851" w:rsidRPr="00414B28" w:rsidRDefault="002F3851" w:rsidP="00F55DB7">
      <w:pPr>
        <w:bidi/>
        <w:jc w:val="both"/>
        <w:rPr>
          <w:rFonts w:asciiTheme="majorBidi" w:hAnsiTheme="majorBidi"/>
          <w:b/>
          <w:bCs/>
          <w:rtl/>
        </w:rPr>
      </w:pPr>
      <w:r w:rsidRPr="00414B28">
        <w:rPr>
          <w:rFonts w:asciiTheme="majorBidi" w:hAnsiTheme="majorBidi"/>
          <w:b/>
          <w:bCs/>
          <w:rtl/>
        </w:rPr>
        <w:t>عنوان پیام پژوهشی ( حداکثر 20 کلمه)</w:t>
      </w:r>
      <w:r w:rsidR="0097793B" w:rsidRPr="00414B28">
        <w:rPr>
          <w:rFonts w:asciiTheme="majorBidi" w:hAnsiTheme="majorBidi"/>
          <w:b/>
          <w:bCs/>
          <w:rtl/>
        </w:rPr>
        <w:t>:</w:t>
      </w:r>
      <w:r w:rsidR="000D10D5" w:rsidRPr="00414B28">
        <w:rPr>
          <w:rFonts w:asciiTheme="majorBidi" w:hAnsiTheme="majorBidi"/>
          <w:b/>
          <w:bCs/>
          <w:rtl/>
        </w:rPr>
        <w:t xml:space="preserve"> </w:t>
      </w:r>
    </w:p>
    <w:p w14:paraId="65717783" w14:textId="5A4F8ACE" w:rsidR="00F55DB7" w:rsidRDefault="00F55DB7" w:rsidP="00414B28">
      <w:pPr>
        <w:bidi/>
        <w:jc w:val="both"/>
        <w:rPr>
          <w:rFonts w:asciiTheme="majorBidi" w:hAnsiTheme="majorBidi"/>
          <w:rtl/>
        </w:rPr>
      </w:pPr>
      <w:r w:rsidRPr="00F55DB7">
        <w:rPr>
          <w:rFonts w:asciiTheme="majorBidi" w:hAnsiTheme="majorBidi"/>
          <w:rtl/>
        </w:rPr>
        <w:t>ترشحات سلول‌ها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بن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اد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استروما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مغز استخوان ترم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م</w:t>
      </w:r>
      <w:r w:rsidRPr="00F55DB7">
        <w:rPr>
          <w:rFonts w:asciiTheme="majorBidi" w:hAnsiTheme="majorBidi"/>
          <w:rtl/>
        </w:rPr>
        <w:t xml:space="preserve"> عصب 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ات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ک</w:t>
      </w:r>
      <w:r w:rsidRPr="00F55DB7">
        <w:rPr>
          <w:rFonts w:asciiTheme="majorBidi" w:hAnsiTheme="majorBidi"/>
          <w:rtl/>
        </w:rPr>
        <w:t xml:space="preserve"> آس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ب</w:t>
      </w:r>
      <w:r w:rsidRPr="00F55DB7">
        <w:rPr>
          <w:rFonts w:asciiTheme="majorBidi" w:hAnsiTheme="majorBidi"/>
          <w:rtl/>
        </w:rPr>
        <w:t xml:space="preserve"> د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ده</w:t>
      </w:r>
      <w:r w:rsidRPr="00F55DB7">
        <w:rPr>
          <w:rFonts w:asciiTheme="majorBidi" w:hAnsiTheme="majorBidi"/>
          <w:rtl/>
        </w:rPr>
        <w:t xml:space="preserve"> را بهبود م</w:t>
      </w:r>
      <w:r w:rsidRPr="00F55DB7">
        <w:rPr>
          <w:rFonts w:asciiTheme="majorBidi" w:hAnsiTheme="majorBidi" w:hint="cs"/>
          <w:rtl/>
        </w:rPr>
        <w:t>ی‌</w:t>
      </w:r>
      <w:r w:rsidRPr="00F55DB7">
        <w:rPr>
          <w:rFonts w:asciiTheme="majorBidi" w:hAnsiTheme="majorBidi" w:hint="eastAsia"/>
          <w:rtl/>
        </w:rPr>
        <w:t>بخشد</w:t>
      </w:r>
    </w:p>
    <w:p w14:paraId="5DADDD3C" w14:textId="30B33127" w:rsidR="000D10D5" w:rsidRPr="00414B28" w:rsidRDefault="000D10D5" w:rsidP="00F55DB7">
      <w:pPr>
        <w:bidi/>
        <w:jc w:val="both"/>
        <w:rPr>
          <w:rFonts w:asciiTheme="majorBidi" w:hAnsiTheme="majorBidi"/>
          <w:b/>
          <w:bCs/>
          <w:rtl/>
        </w:rPr>
      </w:pPr>
      <w:r w:rsidRPr="00414B28">
        <w:rPr>
          <w:rFonts w:asciiTheme="majorBidi" w:hAnsiTheme="majorBidi"/>
          <w:b/>
          <w:bCs/>
          <w:rtl/>
        </w:rPr>
        <w:t xml:space="preserve">پیام کلیدی </w:t>
      </w:r>
      <w:r w:rsidR="0046016C" w:rsidRPr="00414B28">
        <w:rPr>
          <w:rFonts w:asciiTheme="majorBidi" w:hAnsiTheme="majorBidi"/>
          <w:b/>
          <w:bCs/>
          <w:rtl/>
        </w:rPr>
        <w:t>(حداکثر 80 کلمه)</w:t>
      </w:r>
      <w:r w:rsidRPr="00414B28">
        <w:rPr>
          <w:rFonts w:asciiTheme="majorBidi" w:hAnsiTheme="majorBidi"/>
          <w:b/>
          <w:bCs/>
          <w:rtl/>
        </w:rPr>
        <w:t xml:space="preserve">: </w:t>
      </w:r>
    </w:p>
    <w:p w14:paraId="02D7B8AC" w14:textId="5371D37D" w:rsidR="00F95520" w:rsidRPr="00414B28" w:rsidRDefault="00F55DB7" w:rsidP="00414B28">
      <w:pPr>
        <w:bidi/>
        <w:jc w:val="both"/>
        <w:rPr>
          <w:rFonts w:asciiTheme="majorBidi" w:hAnsiTheme="majorBidi"/>
          <w:rtl/>
        </w:rPr>
      </w:pPr>
      <w:r w:rsidRPr="00F55DB7">
        <w:rPr>
          <w:rFonts w:asciiTheme="majorBidi" w:hAnsiTheme="majorBidi"/>
          <w:rtl/>
        </w:rPr>
        <w:t>مطالعه نشان داد که ترشحات حاصل از سلول‌ها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بن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اد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استروما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مغز استخوان م</w:t>
      </w:r>
      <w:r w:rsidRPr="00F55DB7">
        <w:rPr>
          <w:rFonts w:asciiTheme="majorBidi" w:hAnsiTheme="majorBidi" w:hint="cs"/>
          <w:rtl/>
        </w:rPr>
        <w:t>ی‌</w:t>
      </w:r>
      <w:r w:rsidRPr="00F55DB7">
        <w:rPr>
          <w:rFonts w:asciiTheme="majorBidi" w:hAnsiTheme="majorBidi" w:hint="eastAsia"/>
          <w:rtl/>
        </w:rPr>
        <w:t>تواند</w:t>
      </w:r>
      <w:r w:rsidRPr="00F55DB7">
        <w:rPr>
          <w:rFonts w:asciiTheme="majorBidi" w:hAnsiTheme="majorBidi"/>
          <w:rtl/>
        </w:rPr>
        <w:t xml:space="preserve"> به جا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خود سلول‌ها، با افزا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ش</w:t>
      </w:r>
      <w:r w:rsidRPr="00F55DB7">
        <w:rPr>
          <w:rFonts w:asciiTheme="majorBidi" w:hAnsiTheme="majorBidi"/>
          <w:rtl/>
        </w:rPr>
        <w:t xml:space="preserve"> ب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ان</w:t>
      </w:r>
      <w:r w:rsidRPr="00F55DB7">
        <w:rPr>
          <w:rFonts w:asciiTheme="majorBidi" w:hAnsiTheme="majorBidi"/>
          <w:rtl/>
        </w:rPr>
        <w:t xml:space="preserve"> پروتئ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/>
          <w:rtl/>
        </w:rPr>
        <w:t xml:space="preserve"> م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ل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/>
          <w:rtl/>
        </w:rPr>
        <w:t xml:space="preserve"> صفر، ساختار و عملکرد عصب 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ات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ک</w:t>
      </w:r>
      <w:r w:rsidRPr="00F55DB7">
        <w:rPr>
          <w:rFonts w:asciiTheme="majorBidi" w:hAnsiTheme="majorBidi"/>
          <w:rtl/>
        </w:rPr>
        <w:t xml:space="preserve"> آس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ب</w:t>
      </w:r>
      <w:r w:rsidRPr="00F55DB7">
        <w:rPr>
          <w:rFonts w:asciiTheme="majorBidi" w:hAnsiTheme="majorBidi"/>
          <w:rtl/>
        </w:rPr>
        <w:t xml:space="preserve"> د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ده</w:t>
      </w:r>
      <w:r w:rsidRPr="00F55DB7">
        <w:rPr>
          <w:rFonts w:asciiTheme="majorBidi" w:hAnsiTheme="majorBidi"/>
          <w:rtl/>
        </w:rPr>
        <w:t xml:space="preserve"> را بهبود دهد. 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/>
          <w:rtl/>
        </w:rPr>
        <w:t xml:space="preserve"> روش م</w:t>
      </w:r>
      <w:r w:rsidRPr="00F55DB7">
        <w:rPr>
          <w:rFonts w:asciiTheme="majorBidi" w:hAnsiTheme="majorBidi" w:hint="cs"/>
          <w:rtl/>
        </w:rPr>
        <w:t>ی‌</w:t>
      </w:r>
      <w:r w:rsidRPr="00F55DB7">
        <w:rPr>
          <w:rFonts w:asciiTheme="majorBidi" w:hAnsiTheme="majorBidi" w:hint="eastAsia"/>
          <w:rtl/>
        </w:rPr>
        <w:t>تواند</w:t>
      </w:r>
      <w:r w:rsidRPr="00F55DB7">
        <w:rPr>
          <w:rFonts w:asciiTheme="majorBidi" w:hAnsiTheme="majorBidi"/>
          <w:rtl/>
        </w:rPr>
        <w:t xml:space="preserve"> در تحق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قات</w:t>
      </w:r>
      <w:r w:rsidRPr="00F55DB7">
        <w:rPr>
          <w:rFonts w:asciiTheme="majorBidi" w:hAnsiTheme="majorBidi"/>
          <w:rtl/>
        </w:rPr>
        <w:t xml:space="preserve"> پ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ش</w:t>
      </w:r>
      <w:r w:rsidRPr="00F55DB7">
        <w:rPr>
          <w:rFonts w:asciiTheme="majorBidi" w:hAnsiTheme="majorBidi"/>
          <w:rtl/>
        </w:rPr>
        <w:t xml:space="preserve"> بال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و برنامه‌ها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توانبخش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اعصاب مح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ط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به کار گرفته شود.</w:t>
      </w:r>
    </w:p>
    <w:p w14:paraId="3C2367C8" w14:textId="1F3CAC47" w:rsidR="002F3851" w:rsidRPr="00414B28" w:rsidRDefault="002F3851" w:rsidP="00414B28">
      <w:pPr>
        <w:bidi/>
        <w:jc w:val="both"/>
        <w:rPr>
          <w:rFonts w:asciiTheme="majorBidi" w:hAnsiTheme="majorBidi"/>
          <w:b/>
          <w:bCs/>
          <w:rtl/>
        </w:rPr>
      </w:pPr>
      <w:r w:rsidRPr="00414B28">
        <w:rPr>
          <w:rFonts w:asciiTheme="majorBidi" w:hAnsiTheme="majorBidi"/>
          <w:b/>
          <w:bCs/>
          <w:rtl/>
        </w:rPr>
        <w:t xml:space="preserve">متن پیام پژوهشی </w:t>
      </w:r>
      <w:r w:rsidR="0097793B" w:rsidRPr="00414B28">
        <w:rPr>
          <w:rFonts w:asciiTheme="majorBidi" w:hAnsiTheme="majorBidi"/>
          <w:b/>
          <w:bCs/>
          <w:rtl/>
        </w:rPr>
        <w:t>( حداکثر240 کلمه):</w:t>
      </w:r>
    </w:p>
    <w:p w14:paraId="0AB66B89" w14:textId="04A7834C" w:rsidR="002F3851" w:rsidRPr="00414B28" w:rsidRDefault="002F3851" w:rsidP="00414B2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414B28">
        <w:rPr>
          <w:rFonts w:asciiTheme="majorBidi" w:hAnsiTheme="majorBidi" w:cs="B Nazanin"/>
          <w:kern w:val="0"/>
          <w:sz w:val="24"/>
          <w:rtl/>
          <w14:ligatures w14:val="none"/>
        </w:rPr>
        <w:t>اهمیت موضوع(</w:t>
      </w:r>
      <w:r w:rsidR="00F95520" w:rsidRPr="00414B28">
        <w:rPr>
          <w:rFonts w:asciiTheme="majorBidi" w:hAnsiTheme="majorBidi" w:cs="B Nazanin"/>
          <w:kern w:val="0"/>
          <w:sz w:val="24"/>
          <w:rtl/>
          <w14:ligatures w14:val="none"/>
        </w:rPr>
        <w:t>50</w:t>
      </w:r>
      <w:r w:rsidRPr="00414B28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کلمه)،</w:t>
      </w:r>
    </w:p>
    <w:p w14:paraId="6C5D47AA" w14:textId="4276B664" w:rsidR="00F55DB7" w:rsidRPr="00F55DB7" w:rsidRDefault="00F55DB7" w:rsidP="00F55DB7">
      <w:pPr>
        <w:bidi/>
        <w:ind w:left="360"/>
        <w:jc w:val="both"/>
        <w:rPr>
          <w:rFonts w:asciiTheme="majorBidi" w:hAnsiTheme="majorBidi"/>
        </w:rPr>
      </w:pPr>
      <w:r w:rsidRPr="00F55DB7">
        <w:rPr>
          <w:rFonts w:asciiTheme="majorBidi" w:hAnsiTheme="majorBidi"/>
          <w:rtl/>
        </w:rPr>
        <w:t>ترشحات سلول‌ها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بن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اد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استروما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مغز استخوان حاو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فاکتورها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رشد هستند و م</w:t>
      </w:r>
      <w:r w:rsidRPr="00F55DB7">
        <w:rPr>
          <w:rFonts w:asciiTheme="majorBidi" w:hAnsiTheme="majorBidi" w:hint="cs"/>
          <w:rtl/>
        </w:rPr>
        <w:t>ی‌</w:t>
      </w:r>
      <w:r w:rsidRPr="00F55DB7">
        <w:rPr>
          <w:rFonts w:asciiTheme="majorBidi" w:hAnsiTheme="majorBidi" w:hint="eastAsia"/>
          <w:rtl/>
        </w:rPr>
        <w:t>توانند</w:t>
      </w:r>
      <w:r w:rsidRPr="00F55DB7">
        <w:rPr>
          <w:rFonts w:asciiTheme="majorBidi" w:hAnsiTheme="majorBidi"/>
          <w:rtl/>
        </w:rPr>
        <w:t xml:space="preserve"> با افزا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ش</w:t>
      </w:r>
      <w:r w:rsidRPr="00F55DB7">
        <w:rPr>
          <w:rFonts w:asciiTheme="majorBidi" w:hAnsiTheme="majorBidi"/>
          <w:rtl/>
        </w:rPr>
        <w:t xml:space="preserve"> ب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ان</w:t>
      </w:r>
      <w:r w:rsidRPr="00F55DB7">
        <w:rPr>
          <w:rFonts w:asciiTheme="majorBidi" w:hAnsiTheme="majorBidi"/>
          <w:rtl/>
        </w:rPr>
        <w:t xml:space="preserve"> پروتئ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/>
          <w:rtl/>
        </w:rPr>
        <w:t xml:space="preserve"> م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ل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/>
          <w:rtl/>
        </w:rPr>
        <w:t xml:space="preserve"> صفر، پروتئ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/>
          <w:rtl/>
        </w:rPr>
        <w:t xml:space="preserve"> اصل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سلول‌ها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شوان، روند ترم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م</w:t>
      </w:r>
      <w:r w:rsidRPr="00F55DB7">
        <w:rPr>
          <w:rFonts w:asciiTheme="majorBidi" w:hAnsiTheme="majorBidi"/>
          <w:rtl/>
        </w:rPr>
        <w:t xml:space="preserve"> عصب 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ات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ک</w:t>
      </w:r>
      <w:r w:rsidRPr="00F55DB7">
        <w:rPr>
          <w:rFonts w:asciiTheme="majorBidi" w:hAnsiTheme="majorBidi"/>
          <w:rtl/>
        </w:rPr>
        <w:t xml:space="preserve"> آس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ب</w:t>
      </w:r>
      <w:r w:rsidRPr="00F55DB7">
        <w:rPr>
          <w:rFonts w:asciiTheme="majorBidi" w:hAnsiTheme="majorBidi"/>
          <w:rtl/>
        </w:rPr>
        <w:t xml:space="preserve"> د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ده</w:t>
      </w:r>
      <w:r w:rsidRPr="00F55DB7">
        <w:rPr>
          <w:rFonts w:asciiTheme="majorBidi" w:hAnsiTheme="majorBidi"/>
          <w:rtl/>
        </w:rPr>
        <w:t xml:space="preserve"> را در مدل ح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وان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بهبود دهند. 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/>
          <w:rtl/>
        </w:rPr>
        <w:t xml:space="preserve"> روش امکان جا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گز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ترشحات سلول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به جا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خود سلول‌</w:t>
      </w:r>
      <w:r w:rsidRPr="00F55DB7">
        <w:rPr>
          <w:rFonts w:asciiTheme="majorBidi" w:hAnsiTheme="majorBidi" w:hint="eastAsia"/>
          <w:rtl/>
        </w:rPr>
        <w:t>ها</w:t>
      </w:r>
      <w:r w:rsidRPr="00F55DB7">
        <w:rPr>
          <w:rFonts w:asciiTheme="majorBidi" w:hAnsiTheme="majorBidi"/>
          <w:rtl/>
        </w:rPr>
        <w:t xml:space="preserve"> را فراهم م</w:t>
      </w:r>
      <w:r w:rsidRPr="00F55DB7">
        <w:rPr>
          <w:rFonts w:asciiTheme="majorBidi" w:hAnsiTheme="majorBidi" w:hint="cs"/>
          <w:rtl/>
        </w:rPr>
        <w:t>ی‌</w:t>
      </w:r>
      <w:r w:rsidRPr="00F55DB7">
        <w:rPr>
          <w:rFonts w:asciiTheme="majorBidi" w:hAnsiTheme="majorBidi" w:hint="eastAsia"/>
          <w:rtl/>
        </w:rPr>
        <w:t>کند</w:t>
      </w:r>
      <w:r w:rsidRPr="00F55DB7">
        <w:rPr>
          <w:rFonts w:asciiTheme="majorBidi" w:hAnsiTheme="majorBidi"/>
          <w:rtl/>
        </w:rPr>
        <w:t>.</w:t>
      </w:r>
    </w:p>
    <w:p w14:paraId="13480CE9" w14:textId="4BFAB778" w:rsidR="002F3851" w:rsidRPr="00414B28" w:rsidRDefault="002F3851" w:rsidP="00F55DB7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414B28">
        <w:rPr>
          <w:rFonts w:asciiTheme="majorBidi" w:hAnsiTheme="majorBidi" w:cs="B Nazanin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414B28">
        <w:rPr>
          <w:rFonts w:asciiTheme="majorBidi" w:hAnsiTheme="majorBidi" w:cs="B Nazanin"/>
          <w:kern w:val="0"/>
          <w:sz w:val="24"/>
          <w:rtl/>
          <w14:ligatures w14:val="none"/>
        </w:rPr>
        <w:t>70</w:t>
      </w:r>
      <w:r w:rsidRPr="00414B28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 </w:t>
      </w:r>
    </w:p>
    <w:p w14:paraId="52CFF2D6" w14:textId="0D3EA3C1" w:rsidR="00F95520" w:rsidRPr="00414B28" w:rsidRDefault="00F55DB7" w:rsidP="00414B28">
      <w:pPr>
        <w:bidi/>
        <w:ind w:left="360"/>
        <w:jc w:val="both"/>
        <w:rPr>
          <w:rFonts w:asciiTheme="majorBidi" w:hAnsiTheme="majorBidi"/>
        </w:rPr>
      </w:pPr>
      <w:r w:rsidRPr="00F55DB7">
        <w:rPr>
          <w:rFonts w:asciiTheme="majorBidi" w:hAnsiTheme="majorBidi"/>
          <w:rtl/>
        </w:rPr>
        <w:lastRenderedPageBreak/>
        <w:t>نتا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ج</w:t>
      </w:r>
      <w:r w:rsidRPr="00F55DB7">
        <w:rPr>
          <w:rFonts w:asciiTheme="majorBidi" w:hAnsiTheme="majorBidi"/>
          <w:rtl/>
        </w:rPr>
        <w:t xml:space="preserve"> نشان داد ترشحات سلول‌ها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بن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اد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استروما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مغز استخوان با افزا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ش</w:t>
      </w:r>
      <w:r w:rsidRPr="00F55DB7">
        <w:rPr>
          <w:rFonts w:asciiTheme="majorBidi" w:hAnsiTheme="majorBidi"/>
          <w:rtl/>
        </w:rPr>
        <w:t xml:space="preserve"> ب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ان</w:t>
      </w:r>
      <w:r w:rsidRPr="00F55DB7">
        <w:rPr>
          <w:rFonts w:asciiTheme="majorBidi" w:hAnsiTheme="majorBidi"/>
          <w:rtl/>
        </w:rPr>
        <w:t xml:space="preserve"> پروتئ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/>
          <w:rtl/>
        </w:rPr>
        <w:t xml:space="preserve"> م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ل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/>
          <w:rtl/>
        </w:rPr>
        <w:t xml:space="preserve"> صفر باعث بهبود عملکرد و ساختار عصب 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ات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ک</w:t>
      </w:r>
      <w:r w:rsidRPr="00F55DB7">
        <w:rPr>
          <w:rFonts w:asciiTheme="majorBidi" w:hAnsiTheme="majorBidi"/>
          <w:rtl/>
        </w:rPr>
        <w:t xml:space="preserve"> آس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ب</w:t>
      </w:r>
      <w:r w:rsidRPr="00F55DB7">
        <w:rPr>
          <w:rFonts w:asciiTheme="majorBidi" w:hAnsiTheme="majorBidi"/>
          <w:rtl/>
        </w:rPr>
        <w:t xml:space="preserve"> د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ده</w:t>
      </w:r>
      <w:r w:rsidRPr="00F55DB7">
        <w:rPr>
          <w:rFonts w:asciiTheme="majorBidi" w:hAnsiTheme="majorBidi"/>
          <w:rtl/>
        </w:rPr>
        <w:t xml:space="preserve"> در موش آزما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شگاه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شد. سلول‌ها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شوان نقش کل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د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در بازساز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اعصاب مح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ط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دارند و ترشحات سلول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م</w:t>
      </w:r>
      <w:r w:rsidRPr="00F55DB7">
        <w:rPr>
          <w:rFonts w:asciiTheme="majorBidi" w:hAnsiTheme="majorBidi" w:hint="cs"/>
          <w:rtl/>
        </w:rPr>
        <w:t>ی‌</w:t>
      </w:r>
      <w:r w:rsidRPr="00F55DB7">
        <w:rPr>
          <w:rFonts w:asciiTheme="majorBidi" w:hAnsiTheme="majorBidi" w:hint="eastAsia"/>
          <w:rtl/>
        </w:rPr>
        <w:t>توانند</w:t>
      </w:r>
      <w:r w:rsidRPr="00F55DB7">
        <w:rPr>
          <w:rFonts w:asciiTheme="majorBidi" w:hAnsiTheme="majorBidi"/>
          <w:rtl/>
        </w:rPr>
        <w:t xml:space="preserve"> همانند سلول‌ها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Theme="majorBidi" w:hAnsiTheme="majorBidi" w:hint="eastAsia"/>
          <w:rtl/>
        </w:rPr>
        <w:t>خود</w:t>
      </w:r>
      <w:r w:rsidRPr="00F55DB7">
        <w:rPr>
          <w:rFonts w:asciiTheme="majorBidi" w:hAnsiTheme="majorBidi"/>
          <w:rtl/>
        </w:rPr>
        <w:t xml:space="preserve"> عمل کرده و روند بازساز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را تسر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ع</w:t>
      </w:r>
      <w:r w:rsidRPr="00F55DB7">
        <w:rPr>
          <w:rFonts w:asciiTheme="majorBidi" w:hAnsiTheme="majorBidi"/>
          <w:rtl/>
        </w:rPr>
        <w:t xml:space="preserve"> کنند. 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/>
          <w:rtl/>
        </w:rPr>
        <w:t xml:space="preserve"> 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افته‌ها</w:t>
      </w:r>
      <w:r w:rsidRPr="00F55DB7">
        <w:rPr>
          <w:rFonts w:asciiTheme="majorBidi" w:hAnsiTheme="majorBidi"/>
          <w:rtl/>
        </w:rPr>
        <w:t xml:space="preserve"> شواهد اول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ه</w:t>
      </w:r>
      <w:r w:rsidRPr="00F55DB7">
        <w:rPr>
          <w:rFonts w:asciiTheme="majorBidi" w:hAnsiTheme="majorBidi"/>
          <w:rtl/>
        </w:rPr>
        <w:t xml:space="preserve"> از کاربرد ترشحات سلول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به جا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سلول‌ها برا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ترم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م</w:t>
      </w:r>
      <w:r w:rsidRPr="00F55DB7">
        <w:rPr>
          <w:rFonts w:asciiTheme="majorBidi" w:hAnsiTheme="majorBidi"/>
          <w:rtl/>
        </w:rPr>
        <w:t xml:space="preserve"> اعصاب مح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ط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فراهم م</w:t>
      </w:r>
      <w:r w:rsidRPr="00F55DB7">
        <w:rPr>
          <w:rFonts w:asciiTheme="majorBidi" w:hAnsiTheme="majorBidi" w:hint="cs"/>
          <w:rtl/>
        </w:rPr>
        <w:t>ی‌</w:t>
      </w:r>
      <w:r w:rsidRPr="00F55DB7">
        <w:rPr>
          <w:rFonts w:asciiTheme="majorBidi" w:hAnsiTheme="majorBidi" w:hint="eastAsia"/>
          <w:rtl/>
        </w:rPr>
        <w:t>کند</w:t>
      </w:r>
      <w:r w:rsidRPr="00F55DB7">
        <w:rPr>
          <w:rFonts w:asciiTheme="majorBidi" w:hAnsiTheme="majorBidi"/>
          <w:rtl/>
        </w:rPr>
        <w:t>.</w:t>
      </w:r>
    </w:p>
    <w:p w14:paraId="4E240B94" w14:textId="78FE675A" w:rsidR="002F3851" w:rsidRPr="00414B28" w:rsidRDefault="002F3851" w:rsidP="00414B2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414B28">
        <w:rPr>
          <w:rFonts w:asciiTheme="majorBidi" w:hAnsiTheme="majorBidi" w:cs="B Nazanin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174ED8A0" w14:textId="48FFB25E" w:rsidR="00F55DB7" w:rsidRDefault="00F55DB7" w:rsidP="00414B28">
      <w:pPr>
        <w:bidi/>
        <w:jc w:val="both"/>
        <w:rPr>
          <w:rFonts w:asciiTheme="majorBidi" w:hAnsiTheme="majorBidi"/>
          <w:rtl/>
        </w:rPr>
      </w:pPr>
      <w:r w:rsidRPr="00F55DB7">
        <w:rPr>
          <w:rFonts w:asciiTheme="majorBidi" w:hAnsiTheme="majorBidi"/>
          <w:rtl/>
        </w:rPr>
        <w:t>ترشحات سلول‌ها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بن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اد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استروما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مغز استخوان م</w:t>
      </w:r>
      <w:r w:rsidRPr="00F55DB7">
        <w:rPr>
          <w:rFonts w:asciiTheme="majorBidi" w:hAnsiTheme="majorBidi" w:hint="cs"/>
          <w:rtl/>
        </w:rPr>
        <w:t>ی‌</w:t>
      </w:r>
      <w:r w:rsidRPr="00F55DB7">
        <w:rPr>
          <w:rFonts w:asciiTheme="majorBidi" w:hAnsiTheme="majorBidi" w:hint="eastAsia"/>
          <w:rtl/>
        </w:rPr>
        <w:t>تواند</w:t>
      </w:r>
      <w:r w:rsidRPr="00F55DB7">
        <w:rPr>
          <w:rFonts w:asciiTheme="majorBidi" w:hAnsiTheme="majorBidi"/>
          <w:rtl/>
        </w:rPr>
        <w:t xml:space="preserve"> به جا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خود سلول‌ها در بهبود آس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ب</w:t>
      </w:r>
      <w:r w:rsidRPr="00F55DB7">
        <w:rPr>
          <w:rFonts w:asciiTheme="majorBidi" w:hAnsiTheme="majorBidi"/>
          <w:rtl/>
        </w:rPr>
        <w:t xml:space="preserve"> اعصاب مح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ط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استفاده شود. 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/>
          <w:rtl/>
        </w:rPr>
        <w:t xml:space="preserve"> روش غ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رتهاجم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و قابل کنترل است و م</w:t>
      </w:r>
      <w:r w:rsidRPr="00F55DB7">
        <w:rPr>
          <w:rFonts w:asciiTheme="majorBidi" w:hAnsiTheme="majorBidi" w:hint="cs"/>
          <w:rtl/>
        </w:rPr>
        <w:t>ی‌</w:t>
      </w:r>
      <w:r w:rsidRPr="00F55DB7">
        <w:rPr>
          <w:rFonts w:asciiTheme="majorBidi" w:hAnsiTheme="majorBidi" w:hint="eastAsia"/>
          <w:rtl/>
        </w:rPr>
        <w:t>تواند</w:t>
      </w:r>
      <w:r w:rsidRPr="00F55DB7">
        <w:rPr>
          <w:rFonts w:asciiTheme="majorBidi" w:hAnsiTheme="majorBidi"/>
          <w:rtl/>
        </w:rPr>
        <w:t xml:space="preserve"> در تحق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قات</w:t>
      </w:r>
      <w:r w:rsidRPr="00F55DB7">
        <w:rPr>
          <w:rFonts w:asciiTheme="majorBidi" w:hAnsiTheme="majorBidi"/>
          <w:rtl/>
        </w:rPr>
        <w:t xml:space="preserve"> پ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ش</w:t>
      </w:r>
      <w:r w:rsidRPr="00F55DB7">
        <w:rPr>
          <w:rFonts w:asciiTheme="majorBidi" w:hAnsiTheme="majorBidi"/>
          <w:rtl/>
        </w:rPr>
        <w:t xml:space="preserve"> بال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و طراح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برنامه‌ها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توانبخش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برا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بازساز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اعصاب مح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ط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کاربرد داشته باشد. استفا</w:t>
      </w:r>
      <w:r w:rsidRPr="00F55DB7">
        <w:rPr>
          <w:rFonts w:asciiTheme="majorBidi" w:hAnsiTheme="majorBidi" w:hint="eastAsia"/>
          <w:rtl/>
        </w:rPr>
        <w:t>ده</w:t>
      </w:r>
      <w:r w:rsidRPr="00F55DB7">
        <w:rPr>
          <w:rFonts w:asciiTheme="majorBidi" w:hAnsiTheme="majorBidi"/>
          <w:rtl/>
        </w:rPr>
        <w:t xml:space="preserve"> از ترشحات سلول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م</w:t>
      </w:r>
      <w:r w:rsidRPr="00F55DB7">
        <w:rPr>
          <w:rFonts w:asciiTheme="majorBidi" w:hAnsiTheme="majorBidi" w:hint="cs"/>
          <w:rtl/>
        </w:rPr>
        <w:t>ی‌</w:t>
      </w:r>
      <w:r w:rsidRPr="00F55DB7">
        <w:rPr>
          <w:rFonts w:asciiTheme="majorBidi" w:hAnsiTheme="majorBidi" w:hint="eastAsia"/>
          <w:rtl/>
        </w:rPr>
        <w:t>تواند</w:t>
      </w:r>
      <w:r w:rsidRPr="00F55DB7">
        <w:rPr>
          <w:rFonts w:asciiTheme="majorBidi" w:hAnsiTheme="majorBidi"/>
          <w:rtl/>
        </w:rPr>
        <w:t xml:space="preserve"> عوارض و پ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چ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دگ</w:t>
      </w:r>
      <w:r w:rsidRPr="00F55DB7">
        <w:rPr>
          <w:rFonts w:asciiTheme="majorBidi" w:hAnsiTheme="majorBidi" w:hint="cs"/>
          <w:rtl/>
        </w:rPr>
        <w:t>ی‌</w:t>
      </w:r>
      <w:r w:rsidRPr="00F55DB7">
        <w:rPr>
          <w:rFonts w:asciiTheme="majorBidi" w:hAnsiTheme="majorBidi" w:hint="eastAsia"/>
          <w:rtl/>
        </w:rPr>
        <w:t>ها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تزر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ق</w:t>
      </w:r>
      <w:r w:rsidRPr="00F55DB7">
        <w:rPr>
          <w:rFonts w:asciiTheme="majorBidi" w:hAnsiTheme="majorBidi"/>
          <w:rtl/>
        </w:rPr>
        <w:t xml:space="preserve"> سلول زنده را کاهش دهد و باعث استانداردساز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درمان شود.</w:t>
      </w:r>
    </w:p>
    <w:p w14:paraId="16EFC6B7" w14:textId="2C3C106C" w:rsidR="00F95520" w:rsidRPr="00414B28" w:rsidRDefault="002F3851" w:rsidP="00F55DB7">
      <w:pPr>
        <w:bidi/>
        <w:jc w:val="both"/>
        <w:rPr>
          <w:rFonts w:asciiTheme="majorBidi" w:hAnsiTheme="majorBidi"/>
          <w:b/>
          <w:bCs/>
          <w:rtl/>
        </w:rPr>
      </w:pPr>
      <w:r w:rsidRPr="00414B28">
        <w:rPr>
          <w:rFonts w:asciiTheme="majorBidi" w:hAnsiTheme="majorBidi"/>
          <w:b/>
          <w:bCs/>
          <w:rtl/>
        </w:rPr>
        <w:t xml:space="preserve">تأثیرات و کاربردها: </w:t>
      </w:r>
    </w:p>
    <w:p w14:paraId="70437D1D" w14:textId="77777777" w:rsidR="00F55DB7" w:rsidRPr="00F55DB7" w:rsidRDefault="00F55DB7" w:rsidP="00F55DB7">
      <w:pPr>
        <w:bidi/>
        <w:rPr>
          <w:rFonts w:asciiTheme="majorBidi" w:hAnsiTheme="majorBidi"/>
          <w:rtl/>
        </w:rPr>
      </w:pPr>
      <w:r w:rsidRPr="00F55DB7">
        <w:rPr>
          <w:rFonts w:asciiTheme="majorBidi" w:hAnsiTheme="majorBidi"/>
        </w:rPr>
        <w:t>•</w:t>
      </w:r>
      <w:r w:rsidRPr="00F55DB7">
        <w:rPr>
          <w:rFonts w:asciiTheme="majorBidi" w:hAnsiTheme="majorBidi"/>
        </w:rPr>
        <w:tab/>
      </w:r>
      <w:r w:rsidRPr="00F55DB7">
        <w:rPr>
          <w:rFonts w:asciiTheme="majorBidi" w:hAnsiTheme="majorBidi"/>
          <w:rtl/>
        </w:rPr>
        <w:t>تأث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ر</w:t>
      </w:r>
      <w:r w:rsidRPr="00F55DB7">
        <w:rPr>
          <w:rFonts w:asciiTheme="majorBidi" w:hAnsiTheme="majorBidi"/>
          <w:rtl/>
        </w:rPr>
        <w:t xml:space="preserve"> 1:  بهبود ترم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م</w:t>
      </w:r>
      <w:r w:rsidRPr="00F55DB7">
        <w:rPr>
          <w:rFonts w:asciiTheme="majorBidi" w:hAnsiTheme="majorBidi"/>
          <w:rtl/>
        </w:rPr>
        <w:t xml:space="preserve"> و بازساز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ساختار و عملکرد عصب 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ات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ک</w:t>
      </w:r>
      <w:r w:rsidRPr="00F55DB7">
        <w:rPr>
          <w:rFonts w:asciiTheme="majorBidi" w:hAnsiTheme="majorBidi"/>
          <w:rtl/>
        </w:rPr>
        <w:t xml:space="preserve"> آس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ب</w:t>
      </w:r>
      <w:r w:rsidRPr="00F55DB7">
        <w:rPr>
          <w:rFonts w:asciiTheme="majorBidi" w:hAnsiTheme="majorBidi"/>
          <w:rtl/>
        </w:rPr>
        <w:t xml:space="preserve"> د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ده</w:t>
      </w:r>
    </w:p>
    <w:p w14:paraId="7649F456" w14:textId="6823BCCA" w:rsidR="00A2206A" w:rsidRPr="00F55DB7" w:rsidRDefault="00F55DB7" w:rsidP="00F55DB7">
      <w:pPr>
        <w:bidi/>
        <w:jc w:val="both"/>
        <w:rPr>
          <w:rFonts w:asciiTheme="majorBidi" w:hAnsiTheme="majorBidi"/>
        </w:rPr>
      </w:pPr>
      <w:r w:rsidRPr="00F55DB7">
        <w:rPr>
          <w:rFonts w:ascii="Times New Roman" w:hAnsi="Times New Roman" w:cs="Times New Roman" w:hint="cs"/>
          <w:rtl/>
        </w:rPr>
        <w:t>•</w:t>
      </w:r>
      <w:r w:rsidRPr="00F55DB7">
        <w:rPr>
          <w:rFonts w:asciiTheme="majorBidi" w:hAnsiTheme="majorBidi"/>
          <w:rtl/>
        </w:rPr>
        <w:tab/>
        <w:t>تأث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ر</w:t>
      </w:r>
      <w:r w:rsidRPr="00F55DB7">
        <w:rPr>
          <w:rFonts w:asciiTheme="majorBidi" w:hAnsiTheme="majorBidi"/>
          <w:rtl/>
        </w:rPr>
        <w:t xml:space="preserve"> 2:  امکان جا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گز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ترشحات سلول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به جا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سلول‌ها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زنده در درمان اعصاب مح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ط</w:t>
      </w:r>
      <w:r w:rsidRPr="00F55DB7">
        <w:rPr>
          <w:rFonts w:asciiTheme="majorBidi" w:hAnsiTheme="majorBidi" w:hint="cs"/>
          <w:rtl/>
        </w:rPr>
        <w:t>ی</w:t>
      </w:r>
    </w:p>
    <w:p w14:paraId="1840F314" w14:textId="69DD9FD7" w:rsidR="00A2206A" w:rsidRPr="00414B28" w:rsidRDefault="00A2206A" w:rsidP="00414B28">
      <w:pPr>
        <w:bidi/>
        <w:jc w:val="both"/>
        <w:rPr>
          <w:rFonts w:asciiTheme="majorBidi" w:hAnsiTheme="majorBidi"/>
          <w:b/>
          <w:bCs/>
        </w:rPr>
      </w:pPr>
      <w:r w:rsidRPr="00414B28">
        <w:rPr>
          <w:rFonts w:asciiTheme="majorBidi" w:hAnsiTheme="majorBidi"/>
          <w:b/>
          <w:bCs/>
          <w:rtl/>
        </w:rPr>
        <w:t xml:space="preserve">محدودیت‌های شواهد چه بودند؟ </w:t>
      </w:r>
    </w:p>
    <w:p w14:paraId="1076B4AD" w14:textId="534A3CE6" w:rsidR="00F55DB7" w:rsidRDefault="00F55DB7" w:rsidP="00414B28">
      <w:pPr>
        <w:bidi/>
        <w:jc w:val="both"/>
        <w:rPr>
          <w:rFonts w:asciiTheme="majorBidi" w:hAnsiTheme="majorBidi"/>
          <w:rtl/>
        </w:rPr>
      </w:pPr>
      <w:r w:rsidRPr="00F55DB7">
        <w:rPr>
          <w:rFonts w:asciiTheme="majorBidi" w:hAnsiTheme="majorBidi"/>
          <w:rtl/>
        </w:rPr>
        <w:t>مطالعه محدود به مدل ح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وان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موش بود و کاربرد مستق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م</w:t>
      </w:r>
      <w:r w:rsidRPr="00F55DB7">
        <w:rPr>
          <w:rFonts w:asciiTheme="majorBidi" w:hAnsiTheme="majorBidi"/>
          <w:rtl/>
        </w:rPr>
        <w:t xml:space="preserve"> در انسان هنوز بررس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نشده است.</w:t>
      </w:r>
    </w:p>
    <w:p w14:paraId="12D3F896" w14:textId="246D4EDA" w:rsidR="002F3851" w:rsidRPr="00414B28" w:rsidRDefault="002F3851" w:rsidP="00F55DB7">
      <w:pPr>
        <w:bidi/>
        <w:jc w:val="both"/>
        <w:rPr>
          <w:rFonts w:asciiTheme="majorBidi" w:hAnsiTheme="majorBidi"/>
          <w:b/>
          <w:bCs/>
        </w:rPr>
      </w:pPr>
      <w:r w:rsidRPr="00414B28">
        <w:rPr>
          <w:rFonts w:asciiTheme="majorBidi" w:hAnsiTheme="majorBidi"/>
          <w:b/>
          <w:bCs/>
          <w:rtl/>
        </w:rPr>
        <w:t>مخاطبان طرح پژوهشی</w:t>
      </w:r>
      <w:r w:rsidRPr="00414B28">
        <w:rPr>
          <w:rFonts w:asciiTheme="majorBidi" w:hAnsiTheme="majorBidi"/>
          <w:b/>
          <w:bCs/>
        </w:rPr>
        <w:t>:</w:t>
      </w:r>
    </w:p>
    <w:p w14:paraId="6FEE09E3" w14:textId="2999BCCD" w:rsidR="00F55DB7" w:rsidRDefault="00F55DB7" w:rsidP="00414B28">
      <w:pPr>
        <w:bidi/>
        <w:jc w:val="both"/>
        <w:rPr>
          <w:rFonts w:asciiTheme="majorBidi" w:hAnsiTheme="majorBidi"/>
          <w:rtl/>
        </w:rPr>
      </w:pPr>
      <w:r w:rsidRPr="00F55DB7">
        <w:rPr>
          <w:rFonts w:asciiTheme="majorBidi" w:hAnsiTheme="majorBidi"/>
          <w:rtl/>
        </w:rPr>
        <w:t>تمام گروه‌ها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سن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/>
          <w:rtl/>
        </w:rPr>
        <w:t xml:space="preserve"> و متخصص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ن</w:t>
      </w:r>
      <w:r w:rsidRPr="00F55DB7">
        <w:rPr>
          <w:rFonts w:asciiTheme="majorBidi" w:hAnsiTheme="majorBidi"/>
          <w:rtl/>
        </w:rPr>
        <w:t xml:space="preserve"> علوم اعصاب و توانبخش</w:t>
      </w:r>
      <w:r w:rsidRPr="00F55DB7">
        <w:rPr>
          <w:rFonts w:asciiTheme="majorBidi" w:hAnsiTheme="majorBidi" w:hint="cs"/>
          <w:rtl/>
        </w:rPr>
        <w:t>ی</w:t>
      </w:r>
    </w:p>
    <w:p w14:paraId="042E26B8" w14:textId="31FA71D7" w:rsidR="002F3851" w:rsidRPr="00414B28" w:rsidRDefault="002F3851" w:rsidP="00F55DB7">
      <w:pPr>
        <w:bidi/>
        <w:jc w:val="both"/>
        <w:rPr>
          <w:rFonts w:asciiTheme="majorBidi" w:hAnsiTheme="majorBidi"/>
          <w:b/>
          <w:bCs/>
          <w:rtl/>
        </w:rPr>
      </w:pPr>
      <w:r w:rsidRPr="00414B28">
        <w:rPr>
          <w:rFonts w:asciiTheme="majorBidi" w:hAnsiTheme="majorBidi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1EFB6F6F" w14:textId="4B0A32E7" w:rsidR="00F55DB7" w:rsidRDefault="00F55DB7" w:rsidP="00414B28">
      <w:pPr>
        <w:bidi/>
        <w:jc w:val="both"/>
        <w:rPr>
          <w:rFonts w:asciiTheme="majorBidi" w:hAnsiTheme="majorBidi"/>
          <w:rtl/>
        </w:rPr>
      </w:pPr>
      <w:r w:rsidRPr="00F55DB7">
        <w:rPr>
          <w:rFonts w:asciiTheme="majorBidi" w:hAnsiTheme="majorBidi"/>
          <w:rtl/>
        </w:rPr>
        <w:t>خ</w:t>
      </w:r>
      <w:r w:rsidRPr="00F55DB7">
        <w:rPr>
          <w:rFonts w:asciiTheme="majorBidi" w:hAnsiTheme="majorBidi" w:hint="cs"/>
          <w:rtl/>
        </w:rPr>
        <w:t>ی</w:t>
      </w:r>
      <w:r w:rsidRPr="00F55DB7">
        <w:rPr>
          <w:rFonts w:asciiTheme="majorBidi" w:hAnsiTheme="majorBidi" w:hint="eastAsia"/>
          <w:rtl/>
        </w:rPr>
        <w:t>ر</w:t>
      </w:r>
    </w:p>
    <w:p w14:paraId="010410E7" w14:textId="654B90B5" w:rsidR="0067709B" w:rsidRPr="00414B28" w:rsidRDefault="0067709B" w:rsidP="00F55DB7">
      <w:pPr>
        <w:bidi/>
        <w:jc w:val="both"/>
        <w:rPr>
          <w:rFonts w:asciiTheme="majorBidi" w:hAnsiTheme="majorBidi"/>
          <w:b/>
          <w:bCs/>
          <w:rtl/>
        </w:rPr>
      </w:pPr>
      <w:r w:rsidRPr="00414B28">
        <w:rPr>
          <w:rFonts w:asciiTheme="majorBidi" w:hAnsiTheme="majorBidi"/>
          <w:b/>
          <w:bCs/>
          <w:rtl/>
        </w:rPr>
        <w:t>در صورتی که این طرح منتج به مقاله شده است لینک مقاله درج شود:</w:t>
      </w:r>
      <w:r w:rsidR="00AA7CAA" w:rsidRPr="00414B28">
        <w:rPr>
          <w:rFonts w:asciiTheme="majorBidi" w:hAnsiTheme="majorBidi"/>
          <w:b/>
          <w:bCs/>
          <w:rtl/>
        </w:rPr>
        <w:t xml:space="preserve"> </w:t>
      </w:r>
    </w:p>
    <w:bookmarkStart w:id="0" w:name="_Hlk183439927"/>
    <w:p w14:paraId="5A2DEAF3" w14:textId="4A4366F1" w:rsidR="00F55DB7" w:rsidRDefault="00F55DB7" w:rsidP="00414B28">
      <w:pPr>
        <w:bidi/>
        <w:jc w:val="both"/>
        <w:rPr>
          <w:rFonts w:asciiTheme="majorBidi" w:hAnsiTheme="majorBidi"/>
          <w:rtl/>
        </w:rPr>
      </w:pPr>
      <w:r>
        <w:rPr>
          <w:rFonts w:asciiTheme="majorBidi" w:hAnsiTheme="majorBidi"/>
        </w:rPr>
        <w:fldChar w:fldCharType="begin"/>
      </w:r>
      <w:r>
        <w:rPr>
          <w:rFonts w:asciiTheme="majorBidi" w:hAnsiTheme="majorBidi"/>
        </w:rPr>
        <w:instrText>HYPERLINK "doi:%2010.22038/IJBMS.2024.74267.16133"</w:instrText>
      </w:r>
      <w:r>
        <w:rPr>
          <w:rFonts w:asciiTheme="majorBidi" w:hAnsiTheme="majorBidi"/>
        </w:rPr>
      </w:r>
      <w:r>
        <w:rPr>
          <w:rFonts w:asciiTheme="majorBidi" w:hAnsiTheme="majorBidi"/>
        </w:rPr>
        <w:fldChar w:fldCharType="separate"/>
      </w:r>
      <w:proofErr w:type="spellStart"/>
      <w:r w:rsidRPr="00F55DB7">
        <w:rPr>
          <w:rStyle w:val="Hyperlink"/>
          <w:rFonts w:asciiTheme="majorBidi" w:hAnsiTheme="majorBidi"/>
        </w:rPr>
        <w:t>doi</w:t>
      </w:r>
      <w:proofErr w:type="spellEnd"/>
      <w:r w:rsidRPr="00F55DB7">
        <w:rPr>
          <w:rStyle w:val="Hyperlink"/>
          <w:rFonts w:asciiTheme="majorBidi" w:hAnsiTheme="majorBidi"/>
        </w:rPr>
        <w:t>: 10.22038/</w:t>
      </w:r>
      <w:proofErr w:type="spellStart"/>
      <w:r w:rsidRPr="00F55DB7">
        <w:rPr>
          <w:rStyle w:val="Hyperlink"/>
          <w:rFonts w:asciiTheme="majorBidi" w:hAnsiTheme="majorBidi"/>
        </w:rPr>
        <w:t>IJBMS.2024.74267.16133</w:t>
      </w:r>
      <w:proofErr w:type="spellEnd"/>
      <w:r>
        <w:rPr>
          <w:rFonts w:asciiTheme="majorBidi" w:hAnsiTheme="majorBidi"/>
        </w:rPr>
        <w:fldChar w:fldCharType="end"/>
      </w:r>
    </w:p>
    <w:p w14:paraId="79901E0F" w14:textId="54910306" w:rsidR="002F3851" w:rsidRPr="00414B28" w:rsidRDefault="002F3851" w:rsidP="00F55DB7">
      <w:pPr>
        <w:bidi/>
        <w:jc w:val="both"/>
        <w:rPr>
          <w:rFonts w:asciiTheme="majorBidi" w:hAnsiTheme="majorBidi"/>
          <w:b/>
          <w:bCs/>
          <w:rtl/>
        </w:rPr>
      </w:pPr>
      <w:r w:rsidRPr="00414B28">
        <w:rPr>
          <w:rFonts w:asciiTheme="majorBidi" w:hAnsiTheme="majorBidi"/>
          <w:b/>
          <w:bCs/>
          <w:rtl/>
        </w:rPr>
        <w:t>ایمیل ارتباطی و تلفن مجری اصلی طرح:</w:t>
      </w:r>
    </w:p>
    <w:p w14:paraId="37916880" w14:textId="3A308E3E" w:rsidR="00F55DB7" w:rsidRPr="00F55DB7" w:rsidRDefault="00F55DB7" w:rsidP="00F55DB7">
      <w:pPr>
        <w:bidi/>
        <w:rPr>
          <w:rFonts w:asciiTheme="majorBidi" w:hAnsiTheme="majorBidi" w:hint="cs"/>
          <w:rtl/>
          <w:lang w:bidi="fa-IR"/>
        </w:rPr>
      </w:pPr>
      <w:hyperlink r:id="rId8" w:history="1">
        <w:proofErr w:type="spellStart"/>
        <w:r w:rsidRPr="00F55DB7">
          <w:rPr>
            <w:rStyle w:val="Hyperlink"/>
            <w:rFonts w:asciiTheme="majorBidi" w:hAnsiTheme="majorBidi"/>
          </w:rPr>
          <w:t>szarbakhsh@yahoo.com</w:t>
        </w:r>
        <w:proofErr w:type="spellEnd"/>
      </w:hyperlink>
    </w:p>
    <w:p w14:paraId="50D19FCB" w14:textId="6062C8FF" w:rsidR="00F55DB7" w:rsidRDefault="00F55DB7" w:rsidP="00F55DB7">
      <w:pPr>
        <w:bidi/>
        <w:jc w:val="both"/>
        <w:rPr>
          <w:rFonts w:asciiTheme="majorBidi" w:hAnsiTheme="majorBidi"/>
          <w:rtl/>
        </w:rPr>
      </w:pPr>
      <w:r w:rsidRPr="00F55DB7">
        <w:rPr>
          <w:rFonts w:asciiTheme="majorBidi" w:hAnsiTheme="majorBidi"/>
          <w:rtl/>
        </w:rPr>
        <w:t>09125861968</w:t>
      </w:r>
    </w:p>
    <w:p w14:paraId="28DE0EA6" w14:textId="6E5F15BB" w:rsidR="002F3851" w:rsidRPr="00414B28" w:rsidRDefault="002F3851" w:rsidP="00F55DB7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414B28">
        <w:rPr>
          <w:rFonts w:asciiTheme="majorBidi" w:hAnsiTheme="majorBidi"/>
          <w:b/>
          <w:bCs/>
          <w:rtl/>
        </w:rPr>
        <w:t xml:space="preserve">منابع و مراجع </w:t>
      </w:r>
      <w:r w:rsidR="007F6C51" w:rsidRPr="00414B28">
        <w:rPr>
          <w:rFonts w:asciiTheme="majorBidi" w:hAnsiTheme="majorBidi"/>
          <w:b/>
          <w:bCs/>
          <w:rtl/>
        </w:rPr>
        <w:t>:</w:t>
      </w:r>
      <w:r w:rsidR="000B1A47" w:rsidRPr="00414B28">
        <w:rPr>
          <w:rFonts w:asciiTheme="majorBidi" w:hAnsiTheme="majorBidi"/>
          <w:b/>
          <w:bCs/>
        </w:rPr>
        <w:t xml:space="preserve"> </w:t>
      </w:r>
      <w:r w:rsidR="000B1A47" w:rsidRPr="00414B28">
        <w:rPr>
          <w:rFonts w:asciiTheme="majorBidi" w:hAnsiTheme="majorBidi"/>
          <w:b/>
          <w:bCs/>
          <w:rtl/>
          <w:lang w:bidi="fa-IR"/>
        </w:rPr>
        <w:t xml:space="preserve"> </w:t>
      </w:r>
      <w:bookmarkStart w:id="1" w:name="_Hlk183417615"/>
      <w:r w:rsidR="00F95520" w:rsidRPr="00414B28">
        <w:rPr>
          <w:rFonts w:asciiTheme="majorBidi" w:hAnsiTheme="majorBidi"/>
          <w:b/>
          <w:bCs/>
          <w:rtl/>
          <w:lang w:bidi="fa-IR"/>
        </w:rPr>
        <w:t xml:space="preserve">حداکثر </w:t>
      </w:r>
      <w:r w:rsidR="00AE68D2" w:rsidRPr="00414B28">
        <w:rPr>
          <w:rFonts w:asciiTheme="majorBidi" w:hAnsiTheme="majorBidi"/>
          <w:b/>
          <w:bCs/>
          <w:rtl/>
          <w:lang w:bidi="fa-IR"/>
        </w:rPr>
        <w:t>4</w:t>
      </w:r>
      <w:r w:rsidR="00F95520" w:rsidRPr="00414B28">
        <w:rPr>
          <w:rFonts w:asciiTheme="majorBidi" w:hAnsiTheme="majorBidi"/>
          <w:b/>
          <w:bCs/>
          <w:rtl/>
          <w:lang w:bidi="fa-IR"/>
        </w:rPr>
        <w:t xml:space="preserve"> </w:t>
      </w:r>
      <w:r w:rsidR="000B1A47" w:rsidRPr="00414B28">
        <w:rPr>
          <w:rFonts w:asciiTheme="majorBidi" w:hAnsiTheme="majorBidi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1253553B" w14:textId="77777777" w:rsidR="00F55DB7" w:rsidRPr="00F55DB7" w:rsidRDefault="00F55DB7" w:rsidP="00837B73">
      <w:pPr>
        <w:pStyle w:val="ListParagraph"/>
        <w:jc w:val="both"/>
        <w:rPr>
          <w:rFonts w:asciiTheme="majorBidi" w:hAnsiTheme="majorBidi" w:cs="B Nazanin"/>
        </w:rPr>
      </w:pPr>
      <w:r w:rsidRPr="00F55DB7">
        <w:rPr>
          <w:rFonts w:asciiTheme="majorBidi" w:hAnsiTheme="majorBidi" w:cs="B Nazanin"/>
        </w:rPr>
        <w:lastRenderedPageBreak/>
        <w:t xml:space="preserve">1. Li R, Liu Z, Pan Y, Chen L, Zhang Z, Lu L. Peripheral nerve injuries treatment: a systematic review. Cell </w:t>
      </w:r>
      <w:proofErr w:type="spellStart"/>
      <w:r w:rsidRPr="00F55DB7">
        <w:rPr>
          <w:rFonts w:asciiTheme="majorBidi" w:hAnsiTheme="majorBidi" w:cs="B Nazanin"/>
        </w:rPr>
        <w:t>Biochem</w:t>
      </w:r>
      <w:proofErr w:type="spellEnd"/>
      <w:r w:rsidRPr="00F55DB7">
        <w:rPr>
          <w:rFonts w:asciiTheme="majorBidi" w:hAnsiTheme="majorBidi" w:cs="B Nazanin"/>
        </w:rPr>
        <w:t xml:space="preserve"> </w:t>
      </w:r>
      <w:proofErr w:type="spellStart"/>
      <w:r w:rsidRPr="00F55DB7">
        <w:rPr>
          <w:rFonts w:asciiTheme="majorBidi" w:hAnsiTheme="majorBidi" w:cs="B Nazanin"/>
        </w:rPr>
        <w:t>Biophys</w:t>
      </w:r>
      <w:proofErr w:type="spellEnd"/>
      <w:r w:rsidRPr="00F55DB7">
        <w:rPr>
          <w:rFonts w:asciiTheme="majorBidi" w:hAnsiTheme="majorBidi" w:cs="B Nazanin"/>
        </w:rPr>
        <w:t xml:space="preserve"> 2014; 68:449-454.</w:t>
      </w:r>
    </w:p>
    <w:p w14:paraId="21F9719B" w14:textId="77777777" w:rsidR="00F55DB7" w:rsidRPr="00F55DB7" w:rsidRDefault="00F55DB7" w:rsidP="00837B73">
      <w:pPr>
        <w:pStyle w:val="ListParagraph"/>
        <w:jc w:val="both"/>
        <w:rPr>
          <w:rFonts w:asciiTheme="majorBidi" w:hAnsiTheme="majorBidi" w:cs="B Nazanin"/>
        </w:rPr>
      </w:pPr>
      <w:r w:rsidRPr="00F55DB7">
        <w:rPr>
          <w:rFonts w:asciiTheme="majorBidi" w:hAnsiTheme="majorBidi" w:cs="B Nazanin"/>
        </w:rPr>
        <w:t>2. Gaudin R, Knipfer C, Henningsen A, Smeets R, Heiland M, Hadlock T. Approaches to peripheral nerve repair: generations of biomaterial conduits yielding to replacing autologous nerve grafts in craniomaxillofacial surgery. Biomed Res Int 2016; 2016:3856262.</w:t>
      </w:r>
    </w:p>
    <w:p w14:paraId="7988117C" w14:textId="77777777" w:rsidR="00F55DB7" w:rsidRPr="00F55DB7" w:rsidRDefault="00F55DB7" w:rsidP="00837B73">
      <w:pPr>
        <w:pStyle w:val="ListParagraph"/>
        <w:jc w:val="both"/>
        <w:rPr>
          <w:rFonts w:asciiTheme="majorBidi" w:hAnsiTheme="majorBidi" w:cs="B Nazanin"/>
        </w:rPr>
      </w:pPr>
      <w:r w:rsidRPr="00F55DB7">
        <w:rPr>
          <w:rFonts w:asciiTheme="majorBidi" w:hAnsiTheme="majorBidi" w:cs="B Nazanin"/>
        </w:rPr>
        <w:t xml:space="preserve"> 3. Gordon T. Electrical stimulation to enhance axon regeneration after peripheral nerve injuries in animal models and humans. Neurotherapeutics 2016; 13:295-310.</w:t>
      </w:r>
    </w:p>
    <w:p w14:paraId="0E292C24" w14:textId="7413BB81" w:rsidR="00F95520" w:rsidRPr="00414B28" w:rsidRDefault="00F55DB7" w:rsidP="00837B73">
      <w:pPr>
        <w:pStyle w:val="ListParagraph"/>
        <w:jc w:val="both"/>
        <w:rPr>
          <w:rFonts w:asciiTheme="majorBidi" w:hAnsiTheme="majorBidi" w:cs="B Nazanin"/>
        </w:rPr>
      </w:pPr>
      <w:r w:rsidRPr="00F55DB7">
        <w:rPr>
          <w:rFonts w:asciiTheme="majorBidi" w:hAnsiTheme="majorBidi" w:cs="B Nazanin"/>
          <w:lang w:val="it-IT"/>
        </w:rPr>
        <w:t xml:space="preserve">4. da Silva JT, Santos FM, Giardini AC, Martins Dde O, de Oliveira ME, Ciena AP, et al. </w:t>
      </w:r>
      <w:r w:rsidRPr="00F55DB7">
        <w:rPr>
          <w:rFonts w:asciiTheme="majorBidi" w:hAnsiTheme="majorBidi" w:cs="B Nazanin"/>
        </w:rPr>
        <w:t>Neural mobilization promotes nerve regeneration by nerve growth factor and myelin protein zero increased after sciatic nerve injury. Growth Factors 2015; 33:8-13.</w:t>
      </w:r>
    </w:p>
    <w:sectPr w:rsidR="00F95520" w:rsidRPr="00414B28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94D1" w14:textId="77777777" w:rsidR="00916967" w:rsidRDefault="00916967" w:rsidP="00AA6739">
      <w:pPr>
        <w:spacing w:after="0" w:line="240" w:lineRule="auto"/>
      </w:pPr>
      <w:r>
        <w:separator/>
      </w:r>
    </w:p>
  </w:endnote>
  <w:endnote w:type="continuationSeparator" w:id="0">
    <w:p w14:paraId="3F90DB6A" w14:textId="77777777" w:rsidR="00916967" w:rsidRDefault="00916967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6EB7" w14:textId="77777777" w:rsidR="00916967" w:rsidRDefault="00916967" w:rsidP="00AA6739">
      <w:pPr>
        <w:spacing w:after="0" w:line="240" w:lineRule="auto"/>
      </w:pPr>
      <w:r>
        <w:separator/>
      </w:r>
    </w:p>
  </w:footnote>
  <w:footnote w:type="continuationSeparator" w:id="0">
    <w:p w14:paraId="62A80170" w14:textId="77777777" w:rsidR="00916967" w:rsidRDefault="00916967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75567">
    <w:abstractNumId w:val="3"/>
  </w:num>
  <w:num w:numId="2" w16cid:durableId="1078020272">
    <w:abstractNumId w:val="8"/>
  </w:num>
  <w:num w:numId="3" w16cid:durableId="1676493570">
    <w:abstractNumId w:val="5"/>
  </w:num>
  <w:num w:numId="4" w16cid:durableId="692339008">
    <w:abstractNumId w:val="4"/>
  </w:num>
  <w:num w:numId="5" w16cid:durableId="1061556263">
    <w:abstractNumId w:val="7"/>
  </w:num>
  <w:num w:numId="6" w16cid:durableId="611714769">
    <w:abstractNumId w:val="10"/>
  </w:num>
  <w:num w:numId="7" w16cid:durableId="291982279">
    <w:abstractNumId w:val="9"/>
  </w:num>
  <w:num w:numId="8" w16cid:durableId="1283147866">
    <w:abstractNumId w:val="0"/>
  </w:num>
  <w:num w:numId="9" w16cid:durableId="1976837143">
    <w:abstractNumId w:val="1"/>
  </w:num>
  <w:num w:numId="10" w16cid:durableId="1670979271">
    <w:abstractNumId w:val="6"/>
  </w:num>
  <w:num w:numId="11" w16cid:durableId="302347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42885"/>
    <w:rsid w:val="001A35F1"/>
    <w:rsid w:val="001B3882"/>
    <w:rsid w:val="001D2AAA"/>
    <w:rsid w:val="001D3A0B"/>
    <w:rsid w:val="001D3BAD"/>
    <w:rsid w:val="001E2D90"/>
    <w:rsid w:val="00213A52"/>
    <w:rsid w:val="00215183"/>
    <w:rsid w:val="00216CA1"/>
    <w:rsid w:val="00222DE4"/>
    <w:rsid w:val="00233F6E"/>
    <w:rsid w:val="002612D3"/>
    <w:rsid w:val="00271C6E"/>
    <w:rsid w:val="002C48E3"/>
    <w:rsid w:val="002F35E9"/>
    <w:rsid w:val="002F3851"/>
    <w:rsid w:val="00305361"/>
    <w:rsid w:val="003156AF"/>
    <w:rsid w:val="00350323"/>
    <w:rsid w:val="00354E86"/>
    <w:rsid w:val="00365CC2"/>
    <w:rsid w:val="00380CDE"/>
    <w:rsid w:val="003853E4"/>
    <w:rsid w:val="00414B28"/>
    <w:rsid w:val="00430735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4237"/>
    <w:rsid w:val="006B6DBF"/>
    <w:rsid w:val="006F0B76"/>
    <w:rsid w:val="0074412D"/>
    <w:rsid w:val="007636CD"/>
    <w:rsid w:val="007A5D77"/>
    <w:rsid w:val="007F6C51"/>
    <w:rsid w:val="00834D9B"/>
    <w:rsid w:val="00837B73"/>
    <w:rsid w:val="00872642"/>
    <w:rsid w:val="008F4D7E"/>
    <w:rsid w:val="00916967"/>
    <w:rsid w:val="00944340"/>
    <w:rsid w:val="00965D68"/>
    <w:rsid w:val="00970918"/>
    <w:rsid w:val="009730FE"/>
    <w:rsid w:val="0097793B"/>
    <w:rsid w:val="009947D8"/>
    <w:rsid w:val="009B39F7"/>
    <w:rsid w:val="009E4F82"/>
    <w:rsid w:val="009F1DFE"/>
    <w:rsid w:val="00A053AE"/>
    <w:rsid w:val="00A2206A"/>
    <w:rsid w:val="00A26711"/>
    <w:rsid w:val="00A42C27"/>
    <w:rsid w:val="00AA6739"/>
    <w:rsid w:val="00AA7CAA"/>
    <w:rsid w:val="00AE68D2"/>
    <w:rsid w:val="00AF0913"/>
    <w:rsid w:val="00B0220D"/>
    <w:rsid w:val="00B117DF"/>
    <w:rsid w:val="00B16790"/>
    <w:rsid w:val="00B67ABF"/>
    <w:rsid w:val="00B87519"/>
    <w:rsid w:val="00BD161E"/>
    <w:rsid w:val="00BF17F5"/>
    <w:rsid w:val="00BF459E"/>
    <w:rsid w:val="00BF49FE"/>
    <w:rsid w:val="00C23189"/>
    <w:rsid w:val="00C451F1"/>
    <w:rsid w:val="00C54D5A"/>
    <w:rsid w:val="00C62D0E"/>
    <w:rsid w:val="00C7015B"/>
    <w:rsid w:val="00C84B52"/>
    <w:rsid w:val="00C9322C"/>
    <w:rsid w:val="00C9325B"/>
    <w:rsid w:val="00CC144B"/>
    <w:rsid w:val="00CC4A42"/>
    <w:rsid w:val="00CD4B95"/>
    <w:rsid w:val="00D77ACC"/>
    <w:rsid w:val="00E11918"/>
    <w:rsid w:val="00E21A45"/>
    <w:rsid w:val="00E7226C"/>
    <w:rsid w:val="00ED176A"/>
    <w:rsid w:val="00F048A8"/>
    <w:rsid w:val="00F21F89"/>
    <w:rsid w:val="00F37250"/>
    <w:rsid w:val="00F55DB7"/>
    <w:rsid w:val="00F95520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D2A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zarbakhsh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07744-0CDC-452F-B297-17FD8A0C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10</cp:revision>
  <cp:lastPrinted>2024-11-24T08:04:00Z</cp:lastPrinted>
  <dcterms:created xsi:type="dcterms:W3CDTF">2025-11-12T06:50:00Z</dcterms:created>
  <dcterms:modified xsi:type="dcterms:W3CDTF">2026-05-19T18:20:00Z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